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EB2E0C" w:rsidRDefault="007531CD" w:rsidP="005C58C4">
      <w:pPr>
        <w:ind w:left="570"/>
        <w:jc w:val="center"/>
      </w:pPr>
      <w:r w:rsidRPr="00B96087">
        <w:t xml:space="preserve">по предмету </w:t>
      </w:r>
      <w:r w:rsidR="00803B3D">
        <w:t>Родная литература</w:t>
      </w:r>
      <w:r w:rsidR="003B3B4A">
        <w:t xml:space="preserve"> (русская)</w:t>
      </w:r>
    </w:p>
    <w:p w:rsidR="003B3B4A" w:rsidRDefault="003B3B4A" w:rsidP="005C58C4">
      <w:pPr>
        <w:ind w:left="570"/>
        <w:jc w:val="center"/>
      </w:pPr>
      <w:r>
        <w:t>(базовый уровень)</w:t>
      </w:r>
    </w:p>
    <w:p w:rsidR="007531CD" w:rsidRPr="00B96087" w:rsidRDefault="00D700D6" w:rsidP="005C58C4">
      <w:pPr>
        <w:ind w:left="570"/>
        <w:jc w:val="center"/>
        <w:rPr>
          <w:b/>
        </w:rPr>
      </w:pPr>
      <w:r>
        <w:rPr>
          <w:b/>
        </w:rPr>
        <w:t>10</w:t>
      </w:r>
      <w:r w:rsidR="007531CD" w:rsidRPr="00B96087">
        <w:rPr>
          <w:b/>
        </w:rPr>
        <w:t xml:space="preserve"> класс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803B3D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1247D4" w:rsidRDefault="001247D4" w:rsidP="00B557D8">
      <w:pPr>
        <w:ind w:firstLine="709"/>
        <w:jc w:val="center"/>
        <w:rPr>
          <w:b/>
          <w:color w:val="000000"/>
        </w:rPr>
      </w:pPr>
    </w:p>
    <w:p w:rsidR="001247D4" w:rsidRDefault="001247D4" w:rsidP="00B557D8">
      <w:pPr>
        <w:ind w:firstLine="709"/>
        <w:jc w:val="center"/>
        <w:rPr>
          <w:b/>
          <w:color w:val="000000"/>
        </w:rPr>
      </w:pPr>
    </w:p>
    <w:p w:rsidR="00B557D8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t>Предметные результаты освоения программы по учебному предмету «</w:t>
      </w:r>
      <w:r w:rsidR="001247D4">
        <w:rPr>
          <w:b/>
          <w:color w:val="000000"/>
        </w:rPr>
        <w:t>Родная л</w:t>
      </w:r>
      <w:r w:rsidR="00401F3D">
        <w:rPr>
          <w:b/>
          <w:color w:val="000000"/>
        </w:rPr>
        <w:t>итература</w:t>
      </w:r>
      <w:r w:rsidRPr="00B96087">
        <w:rPr>
          <w:b/>
          <w:color w:val="000000"/>
        </w:rPr>
        <w:t>»</w:t>
      </w:r>
    </w:p>
    <w:p w:rsidR="00816D89" w:rsidRPr="00B96087" w:rsidRDefault="00816D89" w:rsidP="00B557D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ФГОС</w:t>
      </w:r>
      <w:bookmarkStart w:id="0" w:name="_GoBack"/>
      <w:bookmarkEnd w:id="0"/>
    </w:p>
    <w:p w:rsidR="006A0448" w:rsidRDefault="00D700D6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015E7" w:rsidRPr="00B9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79D" w:rsidRPr="00B9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30BA2" w:rsidRDefault="00630BA2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D6" w:rsidRPr="00D700D6" w:rsidRDefault="00D700D6" w:rsidP="00D700D6">
      <w:pPr>
        <w:ind w:left="567"/>
        <w:jc w:val="both"/>
        <w:rPr>
          <w:color w:val="000000" w:themeColor="text1"/>
        </w:rPr>
      </w:pPr>
      <w:r w:rsidRPr="00D700D6">
        <w:rPr>
          <w:color w:val="000000" w:themeColor="text1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700D6" w:rsidRPr="00D700D6" w:rsidRDefault="00D700D6" w:rsidP="00D700D6">
      <w:pPr>
        <w:ind w:left="567"/>
        <w:jc w:val="both"/>
        <w:rPr>
          <w:color w:val="000000" w:themeColor="text1"/>
        </w:rPr>
      </w:pPr>
      <w:r w:rsidRPr="00D700D6">
        <w:rPr>
          <w:color w:val="000000" w:themeColor="text1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700D6" w:rsidRPr="00D700D6" w:rsidRDefault="00D700D6" w:rsidP="00D700D6">
      <w:pPr>
        <w:ind w:left="567"/>
        <w:jc w:val="both"/>
        <w:rPr>
          <w:color w:val="000000" w:themeColor="text1"/>
        </w:rPr>
      </w:pPr>
      <w:r w:rsidRPr="00D700D6">
        <w:rPr>
          <w:color w:val="000000" w:themeColor="text1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700D6" w:rsidRPr="00D700D6" w:rsidRDefault="00D700D6" w:rsidP="00D700D6">
      <w:pPr>
        <w:ind w:left="567"/>
        <w:jc w:val="both"/>
        <w:rPr>
          <w:color w:val="000000" w:themeColor="text1"/>
        </w:rPr>
      </w:pPr>
      <w:r w:rsidRPr="00D700D6">
        <w:rPr>
          <w:color w:val="000000" w:themeColor="text1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700D6" w:rsidRPr="00D700D6" w:rsidRDefault="00D700D6" w:rsidP="00D700D6">
      <w:pPr>
        <w:ind w:left="567"/>
        <w:jc w:val="both"/>
        <w:rPr>
          <w:color w:val="000000" w:themeColor="text1"/>
        </w:rPr>
      </w:pPr>
      <w:r w:rsidRPr="00D700D6">
        <w:rPr>
          <w:color w:val="000000" w:themeColor="text1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700D6" w:rsidRPr="00D700D6" w:rsidRDefault="00D700D6" w:rsidP="00D700D6">
      <w:pPr>
        <w:ind w:left="567"/>
        <w:jc w:val="both"/>
        <w:rPr>
          <w:color w:val="000000" w:themeColor="text1"/>
        </w:rPr>
      </w:pPr>
      <w:proofErr w:type="gramStart"/>
      <w:r w:rsidRPr="00D700D6">
        <w:rPr>
          <w:color w:val="000000" w:themeColor="text1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700D6" w:rsidRPr="00D700D6" w:rsidRDefault="00D700D6" w:rsidP="00D700D6">
      <w:pPr>
        <w:shd w:val="clear" w:color="auto" w:fill="FFFFFF"/>
        <w:spacing w:after="200"/>
        <w:ind w:left="567"/>
        <w:jc w:val="both"/>
        <w:rPr>
          <w:color w:val="101010"/>
        </w:rPr>
      </w:pPr>
      <w:r w:rsidRPr="00D700D6">
        <w:rPr>
          <w:color w:val="101010"/>
        </w:rPr>
        <w:t>В рабочей программе по учебному предмету «Родная литература (русская)» предложен модульный принцип: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D700D6" w:rsidRPr="00D700D6" w:rsidRDefault="00D700D6" w:rsidP="00D700D6">
      <w:pPr>
        <w:numPr>
          <w:ilvl w:val="0"/>
          <w:numId w:val="43"/>
        </w:numPr>
        <w:shd w:val="clear" w:color="auto" w:fill="FFFFFF"/>
        <w:spacing w:after="200" w:line="276" w:lineRule="auto"/>
        <w:ind w:left="567" w:firstLine="0"/>
        <w:jc w:val="both"/>
        <w:rPr>
          <w:color w:val="101010"/>
        </w:rPr>
      </w:pPr>
      <w:proofErr w:type="gramStart"/>
      <w:r w:rsidRPr="00D700D6">
        <w:rPr>
          <w:b/>
          <w:bCs/>
          <w:color w:val="101010"/>
        </w:rPr>
        <w:t>Личность </w:t>
      </w:r>
      <w:r w:rsidRPr="00D700D6">
        <w:rPr>
          <w:color w:val="101010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D700D6" w:rsidRPr="00D700D6" w:rsidRDefault="00D700D6" w:rsidP="00D700D6">
      <w:pPr>
        <w:numPr>
          <w:ilvl w:val="0"/>
          <w:numId w:val="43"/>
        </w:numPr>
        <w:shd w:val="clear" w:color="auto" w:fill="FFFFFF"/>
        <w:spacing w:after="200" w:line="276" w:lineRule="auto"/>
        <w:ind w:left="567" w:firstLine="0"/>
        <w:jc w:val="both"/>
        <w:rPr>
          <w:color w:val="101010"/>
        </w:rPr>
      </w:pPr>
      <w:proofErr w:type="gramStart"/>
      <w:r w:rsidRPr="00D700D6">
        <w:rPr>
          <w:b/>
          <w:bCs/>
          <w:color w:val="101010"/>
        </w:rPr>
        <w:t>Личность и семья</w:t>
      </w:r>
      <w:r w:rsidRPr="00D700D6">
        <w:rPr>
          <w:color w:val="101010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D700D6" w:rsidRPr="00D700D6" w:rsidRDefault="00D700D6" w:rsidP="00D700D6">
      <w:pPr>
        <w:numPr>
          <w:ilvl w:val="0"/>
          <w:numId w:val="43"/>
        </w:numPr>
        <w:shd w:val="clear" w:color="auto" w:fill="FFFFFF"/>
        <w:spacing w:after="200" w:line="276" w:lineRule="auto"/>
        <w:ind w:left="567" w:firstLine="0"/>
        <w:jc w:val="both"/>
        <w:rPr>
          <w:color w:val="101010"/>
        </w:rPr>
      </w:pPr>
      <w:r w:rsidRPr="00D700D6">
        <w:rPr>
          <w:b/>
          <w:bCs/>
          <w:color w:val="101010"/>
        </w:rPr>
        <w:t>Личность –  общество  –  государство</w:t>
      </w:r>
      <w:r w:rsidRPr="00D700D6">
        <w:rPr>
          <w:color w:val="101010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D700D6" w:rsidRPr="00D700D6" w:rsidRDefault="00D700D6" w:rsidP="00D700D6">
      <w:pPr>
        <w:numPr>
          <w:ilvl w:val="0"/>
          <w:numId w:val="43"/>
        </w:numPr>
        <w:shd w:val="clear" w:color="auto" w:fill="FFFFFF"/>
        <w:spacing w:after="200" w:line="276" w:lineRule="auto"/>
        <w:ind w:left="567" w:firstLine="0"/>
        <w:jc w:val="both"/>
        <w:rPr>
          <w:color w:val="101010"/>
        </w:rPr>
      </w:pPr>
      <w:r w:rsidRPr="00D700D6">
        <w:rPr>
          <w:b/>
          <w:bCs/>
          <w:color w:val="101010"/>
        </w:rPr>
        <w:lastRenderedPageBreak/>
        <w:t>Личность –  природа  –  цивилизация</w:t>
      </w:r>
      <w:r w:rsidRPr="00D700D6">
        <w:rPr>
          <w:color w:val="101010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D700D6" w:rsidRPr="00D700D6" w:rsidRDefault="00D700D6" w:rsidP="00D700D6">
      <w:pPr>
        <w:numPr>
          <w:ilvl w:val="0"/>
          <w:numId w:val="43"/>
        </w:numPr>
        <w:shd w:val="clear" w:color="auto" w:fill="FFFFFF"/>
        <w:spacing w:after="200" w:line="276" w:lineRule="auto"/>
        <w:ind w:left="567" w:firstLine="0"/>
        <w:jc w:val="both"/>
        <w:rPr>
          <w:color w:val="101010"/>
        </w:rPr>
      </w:pPr>
      <w:r w:rsidRPr="00D700D6">
        <w:rPr>
          <w:b/>
          <w:bCs/>
          <w:color w:val="101010"/>
        </w:rPr>
        <w:t>Личность – история – современность</w:t>
      </w:r>
      <w:r w:rsidRPr="00D700D6">
        <w:rPr>
          <w:color w:val="101010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D700D6" w:rsidRPr="00D700D6" w:rsidRDefault="00D700D6" w:rsidP="00D700D6">
      <w:pPr>
        <w:shd w:val="clear" w:color="auto" w:fill="FFFFFF"/>
        <w:spacing w:after="200"/>
        <w:ind w:left="567"/>
        <w:jc w:val="both"/>
        <w:rPr>
          <w:color w:val="101010"/>
        </w:rPr>
      </w:pPr>
      <w:r w:rsidRPr="00D700D6">
        <w:rPr>
          <w:color w:val="101010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D700D6" w:rsidRPr="00D700D6" w:rsidRDefault="00D700D6" w:rsidP="00D700D6">
      <w:pPr>
        <w:shd w:val="clear" w:color="auto" w:fill="FFFFFF"/>
        <w:spacing w:after="200"/>
        <w:ind w:left="567"/>
        <w:jc w:val="center"/>
        <w:rPr>
          <w:b/>
          <w:bCs/>
          <w:color w:val="101010"/>
        </w:rPr>
      </w:pPr>
      <w:r w:rsidRPr="00D700D6">
        <w:rPr>
          <w:b/>
          <w:bCs/>
          <w:color w:val="101010"/>
        </w:rPr>
        <w:t>Содержание учебного предмета</w:t>
      </w:r>
    </w:p>
    <w:p w:rsidR="00D700D6" w:rsidRPr="00D700D6" w:rsidRDefault="00D700D6" w:rsidP="00D700D6">
      <w:pPr>
        <w:spacing w:line="276" w:lineRule="auto"/>
        <w:ind w:left="567"/>
        <w:jc w:val="center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ВВЕДЕНИЕ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lang w:eastAsia="en-US"/>
        </w:rPr>
        <w:t>Человек и общество. Человек и время. Человек и история.</w:t>
      </w:r>
    </w:p>
    <w:p w:rsidR="00D700D6" w:rsidRPr="00D700D6" w:rsidRDefault="00D700D6" w:rsidP="00D700D6">
      <w:pPr>
        <w:spacing w:line="276" w:lineRule="auto"/>
        <w:ind w:left="567"/>
        <w:jc w:val="center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ЛИЧНОСТЬ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 xml:space="preserve">Гамлетовский комплекс. </w:t>
      </w:r>
      <w:r w:rsidRPr="00D700D6">
        <w:rPr>
          <w:rFonts w:eastAsiaTheme="minorHAnsi"/>
          <w:lang w:eastAsia="en-US"/>
        </w:rPr>
        <w:t xml:space="preserve">Основные мотивы творчества </w:t>
      </w:r>
      <w:proofErr w:type="spellStart"/>
      <w:r w:rsidRPr="00D700D6">
        <w:rPr>
          <w:rFonts w:eastAsiaTheme="minorHAnsi"/>
          <w:lang w:eastAsia="en-US"/>
        </w:rPr>
        <w:t>У.Шекспира</w:t>
      </w:r>
      <w:proofErr w:type="spellEnd"/>
      <w:r w:rsidRPr="00D700D6">
        <w:rPr>
          <w:rFonts w:eastAsiaTheme="minorHAnsi"/>
          <w:lang w:eastAsia="en-US"/>
        </w:rPr>
        <w:t xml:space="preserve"> в русской литературе.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Понятие «лишнего человека».</w:t>
      </w:r>
      <w:r w:rsidRPr="00D700D6">
        <w:rPr>
          <w:rFonts w:eastAsiaTheme="minorHAnsi"/>
          <w:lang w:eastAsia="en-US"/>
        </w:rPr>
        <w:t xml:space="preserve"> Тема «лишнего человека» и приём самоиронии в рассказе И.С. Тургенева «Гамлет </w:t>
      </w:r>
      <w:proofErr w:type="spellStart"/>
      <w:r w:rsidRPr="00D700D6">
        <w:rPr>
          <w:rFonts w:eastAsiaTheme="minorHAnsi"/>
          <w:lang w:eastAsia="en-US"/>
        </w:rPr>
        <w:t>Щигровского</w:t>
      </w:r>
      <w:proofErr w:type="spellEnd"/>
      <w:r w:rsidRPr="00D700D6">
        <w:rPr>
          <w:rFonts w:eastAsiaTheme="minorHAnsi"/>
          <w:lang w:eastAsia="en-US"/>
        </w:rPr>
        <w:t xml:space="preserve"> уезда». 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 xml:space="preserve">Образы «лишних людей» в литературе 20 века. </w:t>
      </w:r>
      <w:proofErr w:type="spellStart"/>
      <w:r w:rsidRPr="00D700D6">
        <w:rPr>
          <w:rFonts w:eastAsiaTheme="minorHAnsi"/>
          <w:lang w:eastAsia="en-US"/>
        </w:rPr>
        <w:t>В.Шукшин</w:t>
      </w:r>
      <w:proofErr w:type="spellEnd"/>
      <w:r w:rsidRPr="00D700D6">
        <w:rPr>
          <w:rFonts w:eastAsiaTheme="minorHAnsi"/>
          <w:lang w:eastAsia="en-US"/>
        </w:rPr>
        <w:t xml:space="preserve"> рассказы «Срезал», «Алеша </w:t>
      </w:r>
      <w:proofErr w:type="spellStart"/>
      <w:r w:rsidRPr="00D700D6">
        <w:rPr>
          <w:rFonts w:eastAsiaTheme="minorHAnsi"/>
          <w:lang w:eastAsia="en-US"/>
        </w:rPr>
        <w:t>Бесконвойный</w:t>
      </w:r>
      <w:proofErr w:type="spellEnd"/>
      <w:r w:rsidRPr="00D700D6">
        <w:rPr>
          <w:rFonts w:eastAsiaTheme="minorHAnsi"/>
          <w:lang w:eastAsia="en-US"/>
        </w:rPr>
        <w:t>», «Чудик» и др.</w:t>
      </w:r>
    </w:p>
    <w:p w:rsidR="00D700D6" w:rsidRPr="00D700D6" w:rsidRDefault="00D700D6" w:rsidP="00D700D6">
      <w:pPr>
        <w:tabs>
          <w:tab w:val="left" w:pos="1476"/>
        </w:tabs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 xml:space="preserve">Образы «лишних людей» в литературе 20 века. </w:t>
      </w:r>
      <w:r w:rsidRPr="00D700D6">
        <w:rPr>
          <w:rFonts w:eastAsiaTheme="minorHAnsi"/>
          <w:lang w:eastAsia="en-US"/>
        </w:rPr>
        <w:t xml:space="preserve">Судьба и облик главного героя в романе </w:t>
      </w:r>
      <w:proofErr w:type="spellStart"/>
      <w:r w:rsidRPr="00D700D6">
        <w:rPr>
          <w:rFonts w:eastAsiaTheme="minorHAnsi"/>
          <w:lang w:eastAsia="en-US"/>
        </w:rPr>
        <w:t>А.Иванова</w:t>
      </w:r>
      <w:proofErr w:type="spellEnd"/>
      <w:r w:rsidRPr="00D700D6">
        <w:rPr>
          <w:rFonts w:eastAsiaTheme="minorHAnsi"/>
          <w:lang w:eastAsia="en-US"/>
        </w:rPr>
        <w:t xml:space="preserve"> «Географ глобус пропил»</w:t>
      </w:r>
    </w:p>
    <w:p w:rsidR="00D700D6" w:rsidRPr="00D700D6" w:rsidRDefault="00D700D6" w:rsidP="00D700D6">
      <w:pPr>
        <w:spacing w:line="276" w:lineRule="auto"/>
        <w:ind w:left="567"/>
        <w:jc w:val="center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ЛИЧНОСТЬ И СЕМЬЯ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А.Н. Островский.</w:t>
      </w:r>
      <w:r w:rsidRPr="00D700D6">
        <w:rPr>
          <w:rFonts w:eastAsiaTheme="minorHAnsi"/>
          <w:lang w:eastAsia="en-US"/>
        </w:rPr>
        <w:t xml:space="preserve"> Семейные и родственные отношения и роль денег в купеческой среде в пьесе «Свои люди – сочтемся».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Л.Н. Толстой.</w:t>
      </w:r>
      <w:r w:rsidRPr="00D700D6">
        <w:rPr>
          <w:rFonts w:eastAsiaTheme="minorHAnsi"/>
          <w:lang w:eastAsia="en-US"/>
        </w:rPr>
        <w:t xml:space="preserve"> «Смерть Ивана Ильича». Место человека в семье и обществе. История жизни Ивана Ильича - «история самая простая и обыкновенная и самая ужасная».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А.Геласимов</w:t>
      </w:r>
      <w:proofErr w:type="spellEnd"/>
      <w:r w:rsidRPr="00D700D6">
        <w:rPr>
          <w:rFonts w:eastAsiaTheme="minorHAnsi"/>
          <w:b/>
          <w:bCs/>
          <w:lang w:eastAsia="en-US"/>
        </w:rPr>
        <w:t>.</w:t>
      </w:r>
      <w:r w:rsidRPr="00D700D6">
        <w:rPr>
          <w:rFonts w:eastAsiaTheme="minorHAnsi"/>
          <w:lang w:eastAsia="en-US"/>
        </w:rPr>
        <w:t xml:space="preserve"> Душевные переживания юного героя в рассказе «Нежный возраст».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З.Прилепин</w:t>
      </w:r>
      <w:proofErr w:type="spellEnd"/>
      <w:r w:rsidRPr="00D700D6">
        <w:rPr>
          <w:rFonts w:eastAsiaTheme="minorHAnsi"/>
          <w:lang w:eastAsia="en-US"/>
        </w:rPr>
        <w:t xml:space="preserve">. Формирование личности героев литературного произведения (по рассказу </w:t>
      </w:r>
      <w:proofErr w:type="spellStart"/>
      <w:r w:rsidRPr="00D700D6">
        <w:rPr>
          <w:rFonts w:eastAsiaTheme="minorHAnsi"/>
          <w:lang w:eastAsia="en-US"/>
        </w:rPr>
        <w:t>З.Прилепина</w:t>
      </w:r>
      <w:proofErr w:type="spellEnd"/>
      <w:r w:rsidRPr="00D700D6">
        <w:rPr>
          <w:rFonts w:eastAsiaTheme="minorHAnsi"/>
          <w:lang w:eastAsia="en-US"/>
        </w:rPr>
        <w:t xml:space="preserve"> «Белый квадрат»).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Л.Улицкая</w:t>
      </w:r>
      <w:proofErr w:type="spellEnd"/>
      <w:r w:rsidRPr="00D700D6">
        <w:rPr>
          <w:rFonts w:eastAsiaTheme="minorHAnsi"/>
          <w:b/>
          <w:bCs/>
          <w:lang w:eastAsia="en-US"/>
        </w:rPr>
        <w:t>.</w:t>
      </w:r>
      <w:r w:rsidRPr="00D700D6">
        <w:rPr>
          <w:rFonts w:eastAsiaTheme="minorHAnsi"/>
          <w:lang w:eastAsia="en-US"/>
        </w:rPr>
        <w:t xml:space="preserve"> Поколения и традиции по рассказу «Перловый суп»</w:t>
      </w:r>
      <w:r w:rsidRPr="00D700D6">
        <w:rPr>
          <w:rFonts w:eastAsiaTheme="minorHAnsi"/>
          <w:b/>
          <w:bCs/>
          <w:lang w:eastAsia="en-US"/>
        </w:rPr>
        <w:t xml:space="preserve"> 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D700D6">
        <w:rPr>
          <w:rFonts w:eastAsiaTheme="minorHAnsi"/>
          <w:b/>
          <w:bCs/>
          <w:lang w:eastAsia="en-US"/>
        </w:rPr>
        <w:t xml:space="preserve">З. </w:t>
      </w:r>
      <w:proofErr w:type="spellStart"/>
      <w:r w:rsidRPr="00D700D6">
        <w:rPr>
          <w:rFonts w:eastAsiaTheme="minorHAnsi"/>
          <w:b/>
          <w:bCs/>
          <w:lang w:eastAsia="en-US"/>
        </w:rPr>
        <w:t>Прилепин</w:t>
      </w:r>
      <w:proofErr w:type="spellEnd"/>
      <w:r w:rsidRPr="00D700D6">
        <w:rPr>
          <w:rFonts w:eastAsiaTheme="minorHAnsi"/>
          <w:b/>
          <w:bCs/>
          <w:lang w:eastAsia="en-US"/>
        </w:rPr>
        <w:t xml:space="preserve">. </w:t>
      </w:r>
      <w:r w:rsidRPr="00D700D6">
        <w:rPr>
          <w:rFonts w:eastAsiaTheme="minorHAnsi"/>
          <w:lang w:eastAsia="en-US"/>
        </w:rPr>
        <w:t xml:space="preserve">Доверие в жизни человека. (По рассказу </w:t>
      </w:r>
      <w:proofErr w:type="spellStart"/>
      <w:r w:rsidRPr="00D700D6">
        <w:rPr>
          <w:rFonts w:eastAsiaTheme="minorHAnsi"/>
          <w:lang w:eastAsia="en-US"/>
        </w:rPr>
        <w:t>З.Прилепина</w:t>
      </w:r>
      <w:proofErr w:type="spellEnd"/>
      <w:r w:rsidRPr="00D700D6">
        <w:rPr>
          <w:rFonts w:eastAsiaTheme="minorHAnsi"/>
          <w:lang w:eastAsia="en-US"/>
        </w:rPr>
        <w:t xml:space="preserve"> «Лес»).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D700D6">
        <w:rPr>
          <w:rFonts w:eastAsiaTheme="minorHAnsi"/>
          <w:b/>
          <w:bCs/>
          <w:lang w:eastAsia="en-US"/>
        </w:rPr>
        <w:t xml:space="preserve">А.П. Чехов. </w:t>
      </w:r>
      <w:r w:rsidRPr="00D700D6">
        <w:rPr>
          <w:rFonts w:eastAsiaTheme="minorHAnsi"/>
          <w:lang w:eastAsia="en-US"/>
        </w:rPr>
        <w:t>Мужчина и женщина, любовь  в прозе А.П. Чехова (рассказы «Любовь», «Душечка», «Попрыгунья»).</w:t>
      </w:r>
    </w:p>
    <w:p w:rsidR="00D700D6" w:rsidRPr="00D700D6" w:rsidRDefault="00D700D6" w:rsidP="00D700D6">
      <w:pPr>
        <w:spacing w:line="276" w:lineRule="auto"/>
        <w:ind w:left="567"/>
        <w:jc w:val="center"/>
        <w:rPr>
          <w:rFonts w:eastAsiaTheme="minorHAnsi"/>
          <w:b/>
          <w:bCs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ЛИЧНОСТЬ-ОБЩЕСТВО-ГОСУДАРСТВО.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И.С. Тургенев.</w:t>
      </w:r>
      <w:r w:rsidRPr="00D700D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700D6">
        <w:rPr>
          <w:rFonts w:eastAsiaTheme="minorHAnsi"/>
          <w:lang w:eastAsia="en-US"/>
        </w:rPr>
        <w:t>Картина общественно-политической жизни в романе И.С. Тургенева «Рудин».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М.Е. Салтыков – Щедрин.</w:t>
      </w:r>
      <w:r w:rsidRPr="00D700D6">
        <w:rPr>
          <w:rFonts w:eastAsiaTheme="minorHAnsi"/>
          <w:lang w:eastAsia="en-US"/>
        </w:rPr>
        <w:t xml:space="preserve"> История и современность в повести М.С.-Щедрина «История одного города».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Л.Андреев</w:t>
      </w:r>
      <w:proofErr w:type="spellEnd"/>
      <w:r w:rsidRPr="00D700D6">
        <w:rPr>
          <w:rFonts w:eastAsiaTheme="minorHAnsi"/>
          <w:b/>
          <w:bCs/>
          <w:lang w:eastAsia="en-US"/>
        </w:rPr>
        <w:t>.</w:t>
      </w:r>
      <w:r w:rsidRPr="00D700D6">
        <w:rPr>
          <w:rFonts w:eastAsiaTheme="minorHAnsi"/>
          <w:lang w:eastAsia="en-US"/>
        </w:rPr>
        <w:t xml:space="preserve"> Свобода и ответственность (по рассказу </w:t>
      </w:r>
      <w:proofErr w:type="spellStart"/>
      <w:r w:rsidRPr="00D700D6">
        <w:rPr>
          <w:rFonts w:eastAsiaTheme="minorHAnsi"/>
          <w:lang w:eastAsia="en-US"/>
        </w:rPr>
        <w:t>Л.Андреева</w:t>
      </w:r>
      <w:proofErr w:type="spellEnd"/>
      <w:r w:rsidRPr="00D700D6">
        <w:rPr>
          <w:rFonts w:eastAsiaTheme="minorHAnsi"/>
          <w:lang w:eastAsia="en-US"/>
        </w:rPr>
        <w:t xml:space="preserve"> «Губернатор»).</w:t>
      </w:r>
    </w:p>
    <w:p w:rsidR="00D700D6" w:rsidRPr="00D700D6" w:rsidRDefault="00D700D6" w:rsidP="00D700D6">
      <w:pPr>
        <w:spacing w:line="276" w:lineRule="auto"/>
        <w:ind w:left="567"/>
        <w:jc w:val="center"/>
        <w:rPr>
          <w:rFonts w:eastAsiaTheme="minorHAnsi"/>
          <w:b/>
          <w:bCs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ЛИЧНОСТЬ-ПРИРОДА-ЦИВИЛИЗАЦИЯ.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И.С.Тургенев</w:t>
      </w:r>
      <w:proofErr w:type="spellEnd"/>
      <w:r w:rsidRPr="00D700D6">
        <w:rPr>
          <w:rFonts w:eastAsiaTheme="minorHAnsi"/>
          <w:b/>
          <w:bCs/>
          <w:lang w:eastAsia="en-US"/>
        </w:rPr>
        <w:t>.</w:t>
      </w:r>
      <w:r w:rsidRPr="00D700D6">
        <w:rPr>
          <w:rFonts w:eastAsiaTheme="minorHAnsi"/>
          <w:lang w:eastAsia="en-US"/>
        </w:rPr>
        <w:t xml:space="preserve"> Изображение жизни, черт характера русского человека в очерке </w:t>
      </w:r>
      <w:proofErr w:type="spellStart"/>
      <w:r w:rsidRPr="00D700D6">
        <w:rPr>
          <w:rFonts w:eastAsiaTheme="minorHAnsi"/>
          <w:lang w:eastAsia="en-US"/>
        </w:rPr>
        <w:t>И.С.Тургенева</w:t>
      </w:r>
      <w:proofErr w:type="spellEnd"/>
      <w:r w:rsidRPr="00D700D6">
        <w:rPr>
          <w:rFonts w:eastAsiaTheme="minorHAnsi"/>
          <w:lang w:eastAsia="en-US"/>
        </w:rPr>
        <w:t xml:space="preserve"> «Хорь и </w:t>
      </w:r>
      <w:proofErr w:type="spellStart"/>
      <w:r w:rsidRPr="00D700D6">
        <w:rPr>
          <w:rFonts w:eastAsiaTheme="minorHAnsi"/>
          <w:lang w:eastAsia="en-US"/>
        </w:rPr>
        <w:t>Калиныч</w:t>
      </w:r>
      <w:proofErr w:type="spellEnd"/>
      <w:r w:rsidRPr="00D700D6">
        <w:rPr>
          <w:rFonts w:eastAsiaTheme="minorHAnsi"/>
          <w:lang w:eastAsia="en-US"/>
        </w:rPr>
        <w:t>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lastRenderedPageBreak/>
        <w:t>В.М. Гаршин.</w:t>
      </w:r>
      <w:r w:rsidRPr="00D700D6">
        <w:rPr>
          <w:rFonts w:eastAsiaTheme="minorHAnsi"/>
          <w:lang w:eastAsia="en-US"/>
        </w:rPr>
        <w:t xml:space="preserve"> Отражение сущности современного автору общества в рассказе </w:t>
      </w:r>
      <w:proofErr w:type="spellStart"/>
      <w:r w:rsidRPr="00D700D6">
        <w:rPr>
          <w:rFonts w:eastAsiaTheme="minorHAnsi"/>
          <w:lang w:eastAsia="en-US"/>
        </w:rPr>
        <w:t>В.М.Гаршина</w:t>
      </w:r>
      <w:proofErr w:type="spellEnd"/>
      <w:r w:rsidRPr="00D700D6">
        <w:rPr>
          <w:rFonts w:eastAsiaTheme="minorHAnsi"/>
          <w:lang w:eastAsia="en-US"/>
        </w:rPr>
        <w:t xml:space="preserve"> «Красный цветок».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Влияние социальной среды на личность человека</w:t>
      </w:r>
      <w:r w:rsidRPr="00D700D6">
        <w:rPr>
          <w:rFonts w:eastAsiaTheme="minorHAnsi"/>
          <w:lang w:eastAsia="en-US"/>
        </w:rPr>
        <w:t>.</w:t>
      </w:r>
    </w:p>
    <w:p w:rsidR="00D700D6" w:rsidRPr="00D700D6" w:rsidRDefault="00D700D6" w:rsidP="00D700D6">
      <w:pPr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Д. Рубина.</w:t>
      </w:r>
      <w:r w:rsidRPr="00D700D6">
        <w:rPr>
          <w:rFonts w:eastAsiaTheme="minorHAnsi"/>
          <w:lang w:eastAsia="en-US"/>
        </w:rPr>
        <w:t xml:space="preserve"> Гармония человека и природы в рассказе </w:t>
      </w:r>
      <w:proofErr w:type="spellStart"/>
      <w:r w:rsidRPr="00D700D6">
        <w:rPr>
          <w:rFonts w:eastAsiaTheme="minorHAnsi"/>
          <w:lang w:eastAsia="en-US"/>
        </w:rPr>
        <w:t>Д.Рубиной</w:t>
      </w:r>
      <w:proofErr w:type="spellEnd"/>
      <w:r w:rsidRPr="00D700D6">
        <w:rPr>
          <w:rFonts w:eastAsiaTheme="minorHAnsi"/>
          <w:lang w:eastAsia="en-US"/>
        </w:rPr>
        <w:t xml:space="preserve"> «Дорога домой</w:t>
      </w:r>
      <w:proofErr w:type="gramStart"/>
      <w:r w:rsidRPr="00D700D6">
        <w:rPr>
          <w:rFonts w:eastAsiaTheme="minorHAnsi"/>
          <w:lang w:eastAsia="en-US"/>
        </w:rPr>
        <w:t>.»</w:t>
      </w:r>
      <w:proofErr w:type="gramEnd"/>
    </w:p>
    <w:p w:rsidR="00D700D6" w:rsidRPr="00D700D6" w:rsidRDefault="00D700D6" w:rsidP="00D700D6">
      <w:pPr>
        <w:spacing w:line="276" w:lineRule="auto"/>
        <w:ind w:left="567"/>
        <w:jc w:val="center"/>
        <w:rPr>
          <w:rFonts w:eastAsiaTheme="minorHAnsi"/>
          <w:b/>
          <w:bCs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ЛИЧНОСТЬ – ИСТОРИЯ – СОВРЕМЕННОСТЬ.</w:t>
      </w:r>
    </w:p>
    <w:p w:rsidR="00D700D6" w:rsidRPr="00D700D6" w:rsidRDefault="00D700D6" w:rsidP="00D700D6">
      <w:pPr>
        <w:tabs>
          <w:tab w:val="left" w:pos="1188"/>
        </w:tabs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Н.С. Лесков.</w:t>
      </w:r>
      <w:r w:rsidRPr="00D700D6">
        <w:rPr>
          <w:rFonts w:eastAsiaTheme="minorHAnsi"/>
          <w:lang w:eastAsia="en-US"/>
        </w:rPr>
        <w:t xml:space="preserve"> Рассказ «Однодум». «Праведник» как национальный русский тип. Влияние христианских заповедей на становление характера героя рассказа Н.С. Лескова.</w:t>
      </w:r>
    </w:p>
    <w:p w:rsidR="00D700D6" w:rsidRPr="00D700D6" w:rsidRDefault="00D700D6" w:rsidP="00D700D6">
      <w:pPr>
        <w:tabs>
          <w:tab w:val="left" w:pos="1188"/>
        </w:tabs>
        <w:spacing w:line="276" w:lineRule="auto"/>
        <w:ind w:left="567"/>
        <w:jc w:val="both"/>
        <w:rPr>
          <w:rFonts w:eastAsiaTheme="minorHAnsi"/>
          <w:lang w:eastAsia="en-US"/>
        </w:rPr>
      </w:pPr>
      <w:r w:rsidRPr="00D700D6">
        <w:rPr>
          <w:rFonts w:eastAsiaTheme="minorHAnsi"/>
          <w:b/>
          <w:bCs/>
          <w:lang w:eastAsia="en-US"/>
        </w:rPr>
        <w:t>Г.И. Успенский.</w:t>
      </w:r>
      <w:r w:rsidRPr="00D700D6">
        <w:rPr>
          <w:rFonts w:eastAsiaTheme="minorHAnsi"/>
          <w:lang w:eastAsia="en-US"/>
        </w:rPr>
        <w:t xml:space="preserve"> Особенности творчества Г.И. Успенского. Эссе «Выпрямила».</w:t>
      </w:r>
    </w:p>
    <w:p w:rsidR="00D700D6" w:rsidRPr="00D700D6" w:rsidRDefault="00D700D6" w:rsidP="00D700D6">
      <w:pPr>
        <w:tabs>
          <w:tab w:val="left" w:pos="1188"/>
        </w:tabs>
        <w:spacing w:line="276" w:lineRule="auto"/>
        <w:ind w:left="567"/>
        <w:jc w:val="both"/>
        <w:rPr>
          <w:rFonts w:eastAsiaTheme="minorHAnsi"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Е.Водолазкин</w:t>
      </w:r>
      <w:proofErr w:type="spellEnd"/>
      <w:r w:rsidRPr="00D700D6">
        <w:rPr>
          <w:rFonts w:eastAsiaTheme="minorHAnsi"/>
          <w:b/>
          <w:bCs/>
          <w:lang w:eastAsia="en-US"/>
        </w:rPr>
        <w:t>.</w:t>
      </w:r>
      <w:r w:rsidRPr="00D700D6">
        <w:rPr>
          <w:rFonts w:eastAsiaTheme="minorHAnsi"/>
          <w:lang w:eastAsia="en-US"/>
        </w:rPr>
        <w:t xml:space="preserve"> Образ времени в рассказе </w:t>
      </w:r>
      <w:proofErr w:type="spellStart"/>
      <w:r w:rsidRPr="00D700D6">
        <w:rPr>
          <w:rFonts w:eastAsiaTheme="minorHAnsi"/>
          <w:lang w:eastAsia="en-US"/>
        </w:rPr>
        <w:t>Е.Водолазкина</w:t>
      </w:r>
      <w:proofErr w:type="spellEnd"/>
      <w:r w:rsidRPr="00D700D6">
        <w:rPr>
          <w:rFonts w:eastAsiaTheme="minorHAnsi"/>
          <w:lang w:eastAsia="en-US"/>
        </w:rPr>
        <w:t xml:space="preserve"> «Совсем другое время».</w:t>
      </w:r>
    </w:p>
    <w:p w:rsidR="00D700D6" w:rsidRDefault="00D700D6" w:rsidP="00D700D6">
      <w:pPr>
        <w:tabs>
          <w:tab w:val="left" w:pos="1188"/>
        </w:tabs>
        <w:spacing w:line="276" w:lineRule="auto"/>
        <w:ind w:left="567"/>
        <w:jc w:val="both"/>
        <w:rPr>
          <w:rFonts w:eastAsiaTheme="minorHAnsi"/>
          <w:lang w:eastAsia="en-US"/>
        </w:rPr>
      </w:pPr>
      <w:proofErr w:type="spellStart"/>
      <w:r w:rsidRPr="00D700D6">
        <w:rPr>
          <w:rFonts w:eastAsiaTheme="minorHAnsi"/>
          <w:b/>
          <w:bCs/>
          <w:lang w:eastAsia="en-US"/>
        </w:rPr>
        <w:t>Е.Попов</w:t>
      </w:r>
      <w:proofErr w:type="spellEnd"/>
      <w:r w:rsidRPr="00D700D6">
        <w:rPr>
          <w:rFonts w:eastAsiaTheme="minorHAnsi"/>
          <w:b/>
          <w:bCs/>
          <w:lang w:eastAsia="en-US"/>
        </w:rPr>
        <w:t>.</w:t>
      </w:r>
      <w:r w:rsidRPr="00D700D6">
        <w:rPr>
          <w:rFonts w:eastAsiaTheme="minorHAnsi"/>
          <w:lang w:eastAsia="en-US"/>
        </w:rPr>
        <w:t xml:space="preserve"> История и современность в рассказе </w:t>
      </w:r>
      <w:proofErr w:type="spellStart"/>
      <w:r w:rsidRPr="00D700D6">
        <w:rPr>
          <w:rFonts w:eastAsiaTheme="minorHAnsi"/>
          <w:lang w:eastAsia="en-US"/>
        </w:rPr>
        <w:t>Е.Попова</w:t>
      </w:r>
      <w:proofErr w:type="spellEnd"/>
      <w:r w:rsidRPr="00D700D6">
        <w:rPr>
          <w:rFonts w:eastAsiaTheme="minorHAnsi"/>
          <w:lang w:eastAsia="en-US"/>
        </w:rPr>
        <w:t xml:space="preserve"> «Когда упадёт Пизанская башня»</w:t>
      </w:r>
    </w:p>
    <w:p w:rsidR="00CC6FFA" w:rsidRDefault="00CC6FFA" w:rsidP="00D700D6">
      <w:pPr>
        <w:tabs>
          <w:tab w:val="left" w:pos="1188"/>
        </w:tabs>
        <w:spacing w:line="276" w:lineRule="auto"/>
        <w:ind w:left="567"/>
        <w:jc w:val="both"/>
        <w:rPr>
          <w:rFonts w:eastAsiaTheme="minorHAnsi"/>
          <w:lang w:eastAsia="en-US"/>
        </w:rPr>
      </w:pPr>
    </w:p>
    <w:p w:rsidR="00CC6FFA" w:rsidRPr="003B405F" w:rsidRDefault="00CC6FFA" w:rsidP="00CC6FFA">
      <w:pPr>
        <w:spacing w:line="360" w:lineRule="auto"/>
        <w:ind w:left="1134"/>
        <w:contextualSpacing/>
        <w:jc w:val="center"/>
        <w:rPr>
          <w:b/>
        </w:rPr>
      </w:pPr>
      <w:r w:rsidRPr="003B405F">
        <w:rPr>
          <w:b/>
        </w:rPr>
        <w:t>Тематическое планирование</w:t>
      </w:r>
    </w:p>
    <w:p w:rsidR="00CC6FFA" w:rsidRPr="003B405F" w:rsidRDefault="00CC6FFA" w:rsidP="00CC6FFA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CC6FFA" w:rsidRPr="003B405F" w:rsidTr="00CE29E0">
        <w:tc>
          <w:tcPr>
            <w:tcW w:w="7797" w:type="dxa"/>
          </w:tcPr>
          <w:p w:rsidR="00CC6FFA" w:rsidRPr="003B405F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CC6FFA" w:rsidRPr="003B405F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Pr="00D94077" w:rsidRDefault="00CC6FFA" w:rsidP="00CC6F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CC6FFA" w:rsidRPr="003B405F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Pr="00D94077" w:rsidRDefault="00CC6FFA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1559" w:type="dxa"/>
          </w:tcPr>
          <w:p w:rsidR="00CC6FFA" w:rsidRPr="003B405F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Pr="00D94077" w:rsidRDefault="00CC6FFA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1559" w:type="dxa"/>
          </w:tcPr>
          <w:p w:rsidR="00CC6FFA" w:rsidRPr="003B405F" w:rsidRDefault="00CC6FFA" w:rsidP="00CC6FFA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Pr="00D94077" w:rsidRDefault="00CC6FFA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Личность-общество-государство</w:t>
            </w:r>
          </w:p>
        </w:tc>
        <w:tc>
          <w:tcPr>
            <w:tcW w:w="1559" w:type="dxa"/>
          </w:tcPr>
          <w:p w:rsidR="00CC6FFA" w:rsidRPr="003B405F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Default="00CC6FFA" w:rsidP="00CC6FFA">
            <w:pPr>
              <w:rPr>
                <w:b/>
              </w:rPr>
            </w:pPr>
            <w:r>
              <w:rPr>
                <w:b/>
              </w:rPr>
              <w:t>Личность - природа - цивилизация</w:t>
            </w:r>
          </w:p>
        </w:tc>
        <w:tc>
          <w:tcPr>
            <w:tcW w:w="1559" w:type="dxa"/>
          </w:tcPr>
          <w:p w:rsidR="00CC6FFA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Default="00CC6FFA" w:rsidP="00CC6FFA">
            <w:pPr>
              <w:rPr>
                <w:b/>
              </w:rPr>
            </w:pPr>
            <w:r>
              <w:rPr>
                <w:b/>
              </w:rPr>
              <w:t>Личност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история- современность</w:t>
            </w:r>
          </w:p>
        </w:tc>
        <w:tc>
          <w:tcPr>
            <w:tcW w:w="1559" w:type="dxa"/>
          </w:tcPr>
          <w:p w:rsidR="00CC6FFA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Default="00CC6FFA" w:rsidP="00CE29E0">
            <w:pPr>
              <w:rPr>
                <w:b/>
              </w:rPr>
            </w:pPr>
            <w:r>
              <w:rPr>
                <w:b/>
              </w:rPr>
              <w:t>Обобщение. Промежуточная аттестация</w:t>
            </w:r>
          </w:p>
        </w:tc>
        <w:tc>
          <w:tcPr>
            <w:tcW w:w="1559" w:type="dxa"/>
          </w:tcPr>
          <w:p w:rsidR="00CC6FFA" w:rsidRDefault="00CC6FFA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CC6FFA" w:rsidRPr="003B405F" w:rsidTr="00CE29E0">
        <w:tc>
          <w:tcPr>
            <w:tcW w:w="7797" w:type="dxa"/>
            <w:vAlign w:val="center"/>
          </w:tcPr>
          <w:p w:rsidR="00CC6FFA" w:rsidRPr="003B405F" w:rsidRDefault="00CC6FFA" w:rsidP="00CE29E0">
            <w:pPr>
              <w:rPr>
                <w:b/>
                <w:sz w:val="24"/>
                <w:szCs w:val="24"/>
              </w:rPr>
            </w:pPr>
            <w:r w:rsidRPr="003B40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C6FFA" w:rsidRPr="003B405F" w:rsidRDefault="00705B75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CC6FFA" w:rsidRPr="00D700D6" w:rsidRDefault="00CC6FFA" w:rsidP="00D700D6">
      <w:pPr>
        <w:tabs>
          <w:tab w:val="left" w:pos="1188"/>
        </w:tabs>
        <w:spacing w:line="276" w:lineRule="auto"/>
        <w:ind w:left="567"/>
        <w:jc w:val="both"/>
        <w:rPr>
          <w:rFonts w:eastAsiaTheme="minorHAnsi"/>
          <w:lang w:eastAsia="en-US"/>
        </w:rPr>
      </w:pPr>
    </w:p>
    <w:sectPr w:rsidR="00CC6FFA" w:rsidRPr="00D700D6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B4" w:rsidRDefault="007A27B4">
      <w:r>
        <w:separator/>
      </w:r>
    </w:p>
  </w:endnote>
  <w:endnote w:type="continuationSeparator" w:id="0">
    <w:p w:rsidR="007A27B4" w:rsidRDefault="007A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5000D6" w:rsidRDefault="00500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D6" w:rsidRDefault="005000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B4" w:rsidRDefault="007A27B4">
      <w:r>
        <w:separator/>
      </w:r>
    </w:p>
  </w:footnote>
  <w:footnote w:type="continuationSeparator" w:id="0">
    <w:p w:rsidR="007A27B4" w:rsidRDefault="007A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913A25"/>
    <w:multiLevelType w:val="multilevel"/>
    <w:tmpl w:val="AB8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5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5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337DF"/>
    <w:multiLevelType w:val="hybridMultilevel"/>
    <w:tmpl w:val="F766C3AC"/>
    <w:lvl w:ilvl="0" w:tplc="45F8B1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13BD0"/>
    <w:multiLevelType w:val="hybridMultilevel"/>
    <w:tmpl w:val="B15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34"/>
  </w:num>
  <w:num w:numId="4">
    <w:abstractNumId w:val="24"/>
  </w:num>
  <w:num w:numId="5">
    <w:abstractNumId w:val="11"/>
  </w:num>
  <w:num w:numId="6">
    <w:abstractNumId w:val="26"/>
  </w:num>
  <w:num w:numId="7">
    <w:abstractNumId w:val="8"/>
  </w:num>
  <w:num w:numId="8">
    <w:abstractNumId w:val="27"/>
  </w:num>
  <w:num w:numId="9">
    <w:abstractNumId w:val="35"/>
  </w:num>
  <w:num w:numId="10">
    <w:abstractNumId w:val="38"/>
  </w:num>
  <w:num w:numId="11">
    <w:abstractNumId w:val="19"/>
  </w:num>
  <w:num w:numId="12">
    <w:abstractNumId w:val="31"/>
  </w:num>
  <w:num w:numId="13">
    <w:abstractNumId w:val="23"/>
  </w:num>
  <w:num w:numId="14">
    <w:abstractNumId w:val="36"/>
  </w:num>
  <w:num w:numId="15">
    <w:abstractNumId w:val="0"/>
  </w:num>
  <w:num w:numId="16">
    <w:abstractNumId w:val="32"/>
  </w:num>
  <w:num w:numId="17">
    <w:abstractNumId w:val="39"/>
  </w:num>
  <w:num w:numId="18">
    <w:abstractNumId w:val="22"/>
  </w:num>
  <w:num w:numId="19">
    <w:abstractNumId w:val="13"/>
  </w:num>
  <w:num w:numId="20">
    <w:abstractNumId w:val="15"/>
  </w:num>
  <w:num w:numId="21">
    <w:abstractNumId w:val="20"/>
  </w:num>
  <w:num w:numId="22">
    <w:abstractNumId w:val="17"/>
  </w:num>
  <w:num w:numId="23">
    <w:abstractNumId w:val="26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2"/>
  </w:num>
  <w:num w:numId="32">
    <w:abstractNumId w:val="7"/>
  </w:num>
  <w:num w:numId="33">
    <w:abstractNumId w:val="9"/>
  </w:num>
  <w:num w:numId="34">
    <w:abstractNumId w:val="21"/>
  </w:num>
  <w:num w:numId="35">
    <w:abstractNumId w:val="25"/>
  </w:num>
  <w:num w:numId="36">
    <w:abstractNumId w:val="28"/>
  </w:num>
  <w:num w:numId="37">
    <w:abstractNumId w:val="18"/>
  </w:num>
  <w:num w:numId="38">
    <w:abstractNumId w:val="33"/>
  </w:num>
  <w:num w:numId="39">
    <w:abstractNumId w:val="40"/>
  </w:num>
  <w:num w:numId="40">
    <w:abstractNumId w:val="16"/>
  </w:num>
  <w:num w:numId="41">
    <w:abstractNumId w:val="30"/>
  </w:num>
  <w:num w:numId="42">
    <w:abstractNumId w:val="3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06642"/>
    <w:rsid w:val="00032921"/>
    <w:rsid w:val="00047DA5"/>
    <w:rsid w:val="000503C7"/>
    <w:rsid w:val="0005602B"/>
    <w:rsid w:val="000622ED"/>
    <w:rsid w:val="00067D64"/>
    <w:rsid w:val="00074F52"/>
    <w:rsid w:val="00081940"/>
    <w:rsid w:val="00081B2E"/>
    <w:rsid w:val="00082A07"/>
    <w:rsid w:val="000955A7"/>
    <w:rsid w:val="000A2E71"/>
    <w:rsid w:val="000B44E5"/>
    <w:rsid w:val="000D325E"/>
    <w:rsid w:val="000F60F7"/>
    <w:rsid w:val="0010023A"/>
    <w:rsid w:val="001015E7"/>
    <w:rsid w:val="001247D4"/>
    <w:rsid w:val="00134860"/>
    <w:rsid w:val="001404E6"/>
    <w:rsid w:val="00165AF9"/>
    <w:rsid w:val="00165E32"/>
    <w:rsid w:val="00176E56"/>
    <w:rsid w:val="00193869"/>
    <w:rsid w:val="001B743C"/>
    <w:rsid w:val="001C2D3A"/>
    <w:rsid w:val="001C357B"/>
    <w:rsid w:val="001D5A1C"/>
    <w:rsid w:val="001E5AB8"/>
    <w:rsid w:val="001F6332"/>
    <w:rsid w:val="00215BCB"/>
    <w:rsid w:val="00224264"/>
    <w:rsid w:val="00246C31"/>
    <w:rsid w:val="0026364B"/>
    <w:rsid w:val="00263B1F"/>
    <w:rsid w:val="00270561"/>
    <w:rsid w:val="00284F95"/>
    <w:rsid w:val="00295729"/>
    <w:rsid w:val="0030112A"/>
    <w:rsid w:val="00304593"/>
    <w:rsid w:val="00304ECE"/>
    <w:rsid w:val="00327239"/>
    <w:rsid w:val="00335A87"/>
    <w:rsid w:val="00377EE2"/>
    <w:rsid w:val="00392590"/>
    <w:rsid w:val="003B0647"/>
    <w:rsid w:val="003B3B4A"/>
    <w:rsid w:val="003B405F"/>
    <w:rsid w:val="003D170D"/>
    <w:rsid w:val="003D4CF3"/>
    <w:rsid w:val="003F416A"/>
    <w:rsid w:val="00401F3D"/>
    <w:rsid w:val="00425302"/>
    <w:rsid w:val="0043445C"/>
    <w:rsid w:val="00437CB4"/>
    <w:rsid w:val="00454A25"/>
    <w:rsid w:val="004577C6"/>
    <w:rsid w:val="00462D01"/>
    <w:rsid w:val="00490F25"/>
    <w:rsid w:val="00492729"/>
    <w:rsid w:val="004B7EE0"/>
    <w:rsid w:val="005000D6"/>
    <w:rsid w:val="00502AD5"/>
    <w:rsid w:val="005206CD"/>
    <w:rsid w:val="0054374F"/>
    <w:rsid w:val="005567B1"/>
    <w:rsid w:val="0056192D"/>
    <w:rsid w:val="005C58C4"/>
    <w:rsid w:val="00610C25"/>
    <w:rsid w:val="00621D1E"/>
    <w:rsid w:val="00630BA2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833"/>
    <w:rsid w:val="00704E31"/>
    <w:rsid w:val="00705B75"/>
    <w:rsid w:val="00744D56"/>
    <w:rsid w:val="007453F4"/>
    <w:rsid w:val="007531CD"/>
    <w:rsid w:val="00772B5F"/>
    <w:rsid w:val="00777F26"/>
    <w:rsid w:val="00786ED5"/>
    <w:rsid w:val="007940F2"/>
    <w:rsid w:val="007A23D0"/>
    <w:rsid w:val="007A27B4"/>
    <w:rsid w:val="007A5AD3"/>
    <w:rsid w:val="007C33DD"/>
    <w:rsid w:val="007C677C"/>
    <w:rsid w:val="007E5FEE"/>
    <w:rsid w:val="007F3F39"/>
    <w:rsid w:val="00803B3D"/>
    <w:rsid w:val="00816D89"/>
    <w:rsid w:val="00821BBB"/>
    <w:rsid w:val="00824350"/>
    <w:rsid w:val="00841B15"/>
    <w:rsid w:val="0085742D"/>
    <w:rsid w:val="00872ED4"/>
    <w:rsid w:val="00883736"/>
    <w:rsid w:val="00893480"/>
    <w:rsid w:val="008A3257"/>
    <w:rsid w:val="008B4A01"/>
    <w:rsid w:val="008B5BDF"/>
    <w:rsid w:val="008C355C"/>
    <w:rsid w:val="008E5CB4"/>
    <w:rsid w:val="0090514E"/>
    <w:rsid w:val="0091674F"/>
    <w:rsid w:val="00923A9F"/>
    <w:rsid w:val="009338F5"/>
    <w:rsid w:val="00944AF4"/>
    <w:rsid w:val="0099423C"/>
    <w:rsid w:val="00996D9D"/>
    <w:rsid w:val="00997E5F"/>
    <w:rsid w:val="009A30BC"/>
    <w:rsid w:val="009A3D07"/>
    <w:rsid w:val="009C62BF"/>
    <w:rsid w:val="009E39BA"/>
    <w:rsid w:val="009E4A69"/>
    <w:rsid w:val="009F391F"/>
    <w:rsid w:val="00A00E14"/>
    <w:rsid w:val="00A218FC"/>
    <w:rsid w:val="00A34E76"/>
    <w:rsid w:val="00A475A8"/>
    <w:rsid w:val="00A623E5"/>
    <w:rsid w:val="00A67FB3"/>
    <w:rsid w:val="00A8624A"/>
    <w:rsid w:val="00AB7762"/>
    <w:rsid w:val="00AE35C0"/>
    <w:rsid w:val="00AF18A4"/>
    <w:rsid w:val="00B04D19"/>
    <w:rsid w:val="00B46D05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E2DAD"/>
    <w:rsid w:val="00BE5EDF"/>
    <w:rsid w:val="00C10AE5"/>
    <w:rsid w:val="00C11CC2"/>
    <w:rsid w:val="00C3679D"/>
    <w:rsid w:val="00C36CFC"/>
    <w:rsid w:val="00C848C1"/>
    <w:rsid w:val="00CC6FFA"/>
    <w:rsid w:val="00D128EC"/>
    <w:rsid w:val="00D3336C"/>
    <w:rsid w:val="00D5784A"/>
    <w:rsid w:val="00D57E36"/>
    <w:rsid w:val="00D63B16"/>
    <w:rsid w:val="00D700D6"/>
    <w:rsid w:val="00D7395F"/>
    <w:rsid w:val="00D848CA"/>
    <w:rsid w:val="00D90F2F"/>
    <w:rsid w:val="00D91DE4"/>
    <w:rsid w:val="00D91E7A"/>
    <w:rsid w:val="00D94077"/>
    <w:rsid w:val="00DA1821"/>
    <w:rsid w:val="00DC0E2B"/>
    <w:rsid w:val="00DC46B8"/>
    <w:rsid w:val="00DF0017"/>
    <w:rsid w:val="00DF1A20"/>
    <w:rsid w:val="00DF4F02"/>
    <w:rsid w:val="00DF5BF1"/>
    <w:rsid w:val="00E01F19"/>
    <w:rsid w:val="00E0607A"/>
    <w:rsid w:val="00E62C2F"/>
    <w:rsid w:val="00E92B88"/>
    <w:rsid w:val="00EA3017"/>
    <w:rsid w:val="00EB2E0C"/>
    <w:rsid w:val="00EE2DC3"/>
    <w:rsid w:val="00EF6C1B"/>
    <w:rsid w:val="00F0625B"/>
    <w:rsid w:val="00F261C5"/>
    <w:rsid w:val="00F343A9"/>
    <w:rsid w:val="00F40AF4"/>
    <w:rsid w:val="00F4397B"/>
    <w:rsid w:val="00F466A1"/>
    <w:rsid w:val="00F8706A"/>
    <w:rsid w:val="00F922D5"/>
    <w:rsid w:val="00F9463B"/>
    <w:rsid w:val="00F964B4"/>
    <w:rsid w:val="00FB1E83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8"/>
    <w:uiPriority w:val="59"/>
    <w:rsid w:val="00124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955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5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DF48-5276-424A-9398-FE6D41FE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98</cp:revision>
  <cp:lastPrinted>2021-01-27T10:46:00Z</cp:lastPrinted>
  <dcterms:created xsi:type="dcterms:W3CDTF">2015-11-09T13:33:00Z</dcterms:created>
  <dcterms:modified xsi:type="dcterms:W3CDTF">2021-01-29T14:51:00Z</dcterms:modified>
</cp:coreProperties>
</file>