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DFF7" w14:textId="77777777" w:rsidR="003C5633" w:rsidRPr="00714B0F" w:rsidRDefault="003C5633" w:rsidP="003C5633">
      <w:pPr>
        <w:jc w:val="center"/>
        <w:rPr>
          <w:b/>
          <w:sz w:val="32"/>
          <w:szCs w:val="32"/>
        </w:rPr>
      </w:pPr>
      <w:r w:rsidRPr="00714B0F">
        <w:rPr>
          <w:b/>
          <w:sz w:val="32"/>
          <w:szCs w:val="32"/>
        </w:rPr>
        <w:t xml:space="preserve">Муниципальное </w:t>
      </w:r>
      <w:r>
        <w:rPr>
          <w:b/>
          <w:sz w:val="32"/>
          <w:szCs w:val="32"/>
        </w:rPr>
        <w:t>автономное общеобразовательное учреждение «Л</w:t>
      </w:r>
      <w:r w:rsidRPr="00714B0F">
        <w:rPr>
          <w:b/>
          <w:sz w:val="32"/>
          <w:szCs w:val="32"/>
        </w:rPr>
        <w:t>ицей №82</w:t>
      </w:r>
      <w:r>
        <w:rPr>
          <w:b/>
          <w:sz w:val="32"/>
          <w:szCs w:val="32"/>
        </w:rPr>
        <w:t>»</w:t>
      </w:r>
    </w:p>
    <w:p w14:paraId="588CEB48" w14:textId="77777777" w:rsidR="003C5633" w:rsidRDefault="003C5633" w:rsidP="003C5633">
      <w:pPr>
        <w:jc w:val="center"/>
        <w:rPr>
          <w:sz w:val="28"/>
          <w:szCs w:val="28"/>
        </w:rPr>
      </w:pPr>
    </w:p>
    <w:p w14:paraId="312B205E" w14:textId="77777777" w:rsidR="003C5633" w:rsidRDefault="003C5633" w:rsidP="003C5633">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5633" w14:paraId="60AD96B6" w14:textId="77777777" w:rsidTr="00BA7F06">
        <w:tc>
          <w:tcPr>
            <w:tcW w:w="4785" w:type="dxa"/>
          </w:tcPr>
          <w:p w14:paraId="5E858F9C" w14:textId="77777777" w:rsidR="003C5633" w:rsidRDefault="003C5633" w:rsidP="00BA7F06">
            <w:pPr>
              <w:spacing w:line="276" w:lineRule="auto"/>
              <w:rPr>
                <w:sz w:val="28"/>
                <w:szCs w:val="28"/>
              </w:rPr>
            </w:pPr>
            <w:r>
              <w:rPr>
                <w:b/>
                <w:sz w:val="28"/>
                <w:szCs w:val="28"/>
              </w:rPr>
              <w:t>ПРИНЯТО</w:t>
            </w:r>
          </w:p>
          <w:p w14:paraId="44E34F3B" w14:textId="77777777" w:rsidR="003C5633" w:rsidRDefault="003C5633" w:rsidP="00BA7F06">
            <w:pPr>
              <w:spacing w:line="276" w:lineRule="auto"/>
              <w:rPr>
                <w:sz w:val="28"/>
                <w:szCs w:val="28"/>
              </w:rPr>
            </w:pPr>
            <w:r>
              <w:rPr>
                <w:sz w:val="28"/>
                <w:szCs w:val="28"/>
              </w:rPr>
              <w:t>протокол педсовета</w:t>
            </w:r>
          </w:p>
          <w:p w14:paraId="5F635210" w14:textId="77777777" w:rsidR="003C5633" w:rsidRPr="00512DBA" w:rsidRDefault="003C5633" w:rsidP="00BA7F06">
            <w:pPr>
              <w:spacing w:line="276" w:lineRule="auto"/>
              <w:rPr>
                <w:sz w:val="28"/>
                <w:szCs w:val="28"/>
              </w:rPr>
            </w:pPr>
            <w:r>
              <w:rPr>
                <w:sz w:val="28"/>
                <w:szCs w:val="28"/>
              </w:rPr>
              <w:t>№ 9 от 27.08.2020</w:t>
            </w:r>
          </w:p>
        </w:tc>
        <w:tc>
          <w:tcPr>
            <w:tcW w:w="4786" w:type="dxa"/>
          </w:tcPr>
          <w:p w14:paraId="00502288" w14:textId="77777777" w:rsidR="003C5633" w:rsidRDefault="003C5633" w:rsidP="00BA7F06">
            <w:pPr>
              <w:spacing w:line="276" w:lineRule="auto"/>
              <w:jc w:val="right"/>
              <w:rPr>
                <w:b/>
                <w:sz w:val="28"/>
                <w:szCs w:val="28"/>
              </w:rPr>
            </w:pPr>
            <w:r>
              <w:rPr>
                <w:b/>
                <w:sz w:val="28"/>
                <w:szCs w:val="28"/>
              </w:rPr>
              <w:t>УТВЕРЖДЕНО</w:t>
            </w:r>
          </w:p>
          <w:p w14:paraId="1D497268" w14:textId="77777777" w:rsidR="003C5633" w:rsidRDefault="003C5633" w:rsidP="00BA7F06">
            <w:pPr>
              <w:spacing w:line="276" w:lineRule="auto"/>
              <w:jc w:val="right"/>
              <w:rPr>
                <w:sz w:val="28"/>
                <w:szCs w:val="28"/>
              </w:rPr>
            </w:pPr>
            <w:r>
              <w:rPr>
                <w:sz w:val="28"/>
                <w:szCs w:val="28"/>
              </w:rPr>
              <w:t>приказом директора</w:t>
            </w:r>
          </w:p>
          <w:p w14:paraId="25B6BFB3" w14:textId="77777777" w:rsidR="003C5633" w:rsidRDefault="003C5633" w:rsidP="00BA7F06">
            <w:pPr>
              <w:spacing w:line="276" w:lineRule="auto"/>
              <w:jc w:val="right"/>
              <w:rPr>
                <w:sz w:val="28"/>
                <w:szCs w:val="28"/>
              </w:rPr>
            </w:pPr>
            <w:r>
              <w:rPr>
                <w:sz w:val="28"/>
                <w:szCs w:val="28"/>
              </w:rPr>
              <w:t>МАОУ «Лицей № 82»</w:t>
            </w:r>
          </w:p>
          <w:p w14:paraId="6EE4F590" w14:textId="77777777" w:rsidR="003C5633" w:rsidRPr="00512DBA" w:rsidRDefault="003C5633" w:rsidP="00BA7F06">
            <w:pPr>
              <w:spacing w:line="276" w:lineRule="auto"/>
              <w:jc w:val="right"/>
              <w:rPr>
                <w:sz w:val="28"/>
                <w:szCs w:val="28"/>
              </w:rPr>
            </w:pPr>
            <w:r>
              <w:rPr>
                <w:sz w:val="28"/>
                <w:szCs w:val="28"/>
              </w:rPr>
              <w:t>№ 118 от 27.08.2020</w:t>
            </w:r>
          </w:p>
        </w:tc>
      </w:tr>
    </w:tbl>
    <w:p w14:paraId="7BEEBB18" w14:textId="77777777" w:rsidR="003C5633" w:rsidRDefault="003C5633" w:rsidP="003C5633">
      <w:pPr>
        <w:rPr>
          <w:sz w:val="28"/>
          <w:szCs w:val="28"/>
        </w:rPr>
      </w:pPr>
    </w:p>
    <w:p w14:paraId="7BFC26D2" w14:textId="77777777" w:rsidR="003C5633" w:rsidRDefault="003C5633" w:rsidP="003C5633">
      <w:pPr>
        <w:rPr>
          <w:sz w:val="28"/>
          <w:szCs w:val="28"/>
        </w:rPr>
      </w:pPr>
    </w:p>
    <w:p w14:paraId="136A406D" w14:textId="77777777" w:rsidR="003C5633" w:rsidRDefault="003C5633" w:rsidP="003C5633">
      <w:pPr>
        <w:jc w:val="right"/>
        <w:rPr>
          <w:sz w:val="28"/>
          <w:szCs w:val="28"/>
        </w:rPr>
      </w:pPr>
    </w:p>
    <w:p w14:paraId="6E364C11" w14:textId="77777777" w:rsidR="003C5633" w:rsidRPr="00714B0F" w:rsidRDefault="003C5633" w:rsidP="003C5633">
      <w:pPr>
        <w:spacing w:after="0"/>
        <w:jc w:val="center"/>
        <w:rPr>
          <w:b/>
          <w:sz w:val="40"/>
          <w:szCs w:val="40"/>
        </w:rPr>
      </w:pPr>
      <w:r w:rsidRPr="00714B0F">
        <w:rPr>
          <w:b/>
          <w:sz w:val="40"/>
          <w:szCs w:val="40"/>
        </w:rPr>
        <w:t>ПРОГРАММА</w:t>
      </w:r>
    </w:p>
    <w:p w14:paraId="34112A67" w14:textId="77777777" w:rsidR="003C5633" w:rsidRPr="00714B0F" w:rsidRDefault="003C5633" w:rsidP="003C5633">
      <w:pPr>
        <w:spacing w:after="0"/>
        <w:jc w:val="center"/>
        <w:rPr>
          <w:b/>
          <w:sz w:val="40"/>
          <w:szCs w:val="40"/>
        </w:rPr>
      </w:pPr>
      <w:r w:rsidRPr="00714B0F">
        <w:rPr>
          <w:b/>
          <w:sz w:val="40"/>
          <w:szCs w:val="40"/>
        </w:rPr>
        <w:t>ДОПОЛНИТЕЛЬНОГО ОБРАЗОВАНИЯ ДЕТЕЙ</w:t>
      </w:r>
    </w:p>
    <w:p w14:paraId="11947F92" w14:textId="79416EF8" w:rsidR="003C5633" w:rsidRPr="00714B0F" w:rsidRDefault="003C5633" w:rsidP="003C5633">
      <w:pPr>
        <w:spacing w:after="0"/>
        <w:jc w:val="center"/>
        <w:rPr>
          <w:b/>
          <w:sz w:val="40"/>
          <w:szCs w:val="40"/>
        </w:rPr>
      </w:pPr>
      <w:r w:rsidRPr="00714B0F">
        <w:rPr>
          <w:b/>
          <w:sz w:val="40"/>
          <w:szCs w:val="40"/>
        </w:rPr>
        <w:t>«</w:t>
      </w:r>
      <w:r>
        <w:rPr>
          <w:b/>
          <w:sz w:val="40"/>
          <w:szCs w:val="40"/>
        </w:rPr>
        <w:t>Олимпиадные задачи по экономике</w:t>
      </w:r>
      <w:r w:rsidRPr="00714B0F">
        <w:rPr>
          <w:b/>
          <w:sz w:val="40"/>
          <w:szCs w:val="40"/>
        </w:rPr>
        <w:t>»</w:t>
      </w:r>
    </w:p>
    <w:p w14:paraId="08EEC8D4" w14:textId="77777777" w:rsidR="003C5633" w:rsidRPr="00714B0F" w:rsidRDefault="003C5633" w:rsidP="003C5633">
      <w:pPr>
        <w:jc w:val="center"/>
        <w:rPr>
          <w:b/>
          <w:sz w:val="28"/>
          <w:szCs w:val="28"/>
        </w:rPr>
      </w:pPr>
    </w:p>
    <w:p w14:paraId="4B9B16C0" w14:textId="77777777" w:rsidR="003C5633" w:rsidRPr="00B82720" w:rsidRDefault="003C5633" w:rsidP="003C5633">
      <w:pPr>
        <w:rPr>
          <w:sz w:val="32"/>
          <w:szCs w:val="32"/>
        </w:rPr>
      </w:pPr>
      <w:r w:rsidRPr="00714B0F">
        <w:rPr>
          <w:b/>
          <w:sz w:val="32"/>
          <w:szCs w:val="32"/>
        </w:rPr>
        <w:t>Срок обучения</w:t>
      </w:r>
      <w:r w:rsidRPr="00B82720">
        <w:rPr>
          <w:sz w:val="32"/>
          <w:szCs w:val="32"/>
        </w:rPr>
        <w:t xml:space="preserve">: </w:t>
      </w:r>
      <w:r>
        <w:rPr>
          <w:sz w:val="32"/>
          <w:szCs w:val="32"/>
        </w:rPr>
        <w:t>1</w:t>
      </w:r>
      <w:r w:rsidRPr="00B82720">
        <w:rPr>
          <w:sz w:val="32"/>
          <w:szCs w:val="32"/>
        </w:rPr>
        <w:t xml:space="preserve"> год</w:t>
      </w:r>
    </w:p>
    <w:p w14:paraId="17C4A443" w14:textId="50F7C5F0" w:rsidR="003C5633" w:rsidRPr="00B82720" w:rsidRDefault="003C5633" w:rsidP="003C5633">
      <w:pPr>
        <w:rPr>
          <w:sz w:val="32"/>
          <w:szCs w:val="32"/>
        </w:rPr>
      </w:pPr>
      <w:r w:rsidRPr="00714B0F">
        <w:rPr>
          <w:b/>
          <w:sz w:val="32"/>
          <w:szCs w:val="32"/>
        </w:rPr>
        <w:t>Базовое образование обучающихся воспитанников:</w:t>
      </w:r>
      <w:r w:rsidRPr="00B82720">
        <w:rPr>
          <w:sz w:val="32"/>
          <w:szCs w:val="32"/>
        </w:rPr>
        <w:t xml:space="preserve"> </w:t>
      </w:r>
      <w:r>
        <w:rPr>
          <w:sz w:val="32"/>
          <w:szCs w:val="32"/>
        </w:rPr>
        <w:t>8</w:t>
      </w:r>
      <w:r>
        <w:rPr>
          <w:sz w:val="32"/>
          <w:szCs w:val="32"/>
        </w:rPr>
        <w:t xml:space="preserve"> </w:t>
      </w:r>
      <w:r w:rsidRPr="00B82720">
        <w:rPr>
          <w:sz w:val="32"/>
          <w:szCs w:val="32"/>
        </w:rPr>
        <w:t>класс</w:t>
      </w:r>
    </w:p>
    <w:p w14:paraId="04B093B5" w14:textId="289832F2" w:rsidR="003C5633" w:rsidRDefault="003C5633" w:rsidP="003C5633">
      <w:pPr>
        <w:rPr>
          <w:sz w:val="32"/>
          <w:szCs w:val="32"/>
        </w:rPr>
      </w:pPr>
      <w:r w:rsidRPr="00714B0F">
        <w:rPr>
          <w:b/>
          <w:sz w:val="32"/>
          <w:szCs w:val="32"/>
        </w:rPr>
        <w:t>Автор</w:t>
      </w:r>
      <w:r>
        <w:rPr>
          <w:b/>
          <w:sz w:val="32"/>
          <w:szCs w:val="32"/>
        </w:rPr>
        <w:t>ы</w:t>
      </w:r>
      <w:r w:rsidRPr="00714B0F">
        <w:rPr>
          <w:b/>
          <w:sz w:val="32"/>
          <w:szCs w:val="32"/>
        </w:rPr>
        <w:t>:</w:t>
      </w:r>
      <w:r>
        <w:rPr>
          <w:sz w:val="32"/>
          <w:szCs w:val="32"/>
        </w:rPr>
        <w:t xml:space="preserve"> </w:t>
      </w:r>
      <w:r>
        <w:rPr>
          <w:sz w:val="32"/>
          <w:szCs w:val="32"/>
        </w:rPr>
        <w:t>Терехова Н.В.</w:t>
      </w:r>
    </w:p>
    <w:p w14:paraId="051F29C0" w14:textId="77777777" w:rsidR="003C5633" w:rsidRDefault="003C5633" w:rsidP="003C5633">
      <w:pPr>
        <w:jc w:val="center"/>
        <w:rPr>
          <w:sz w:val="32"/>
          <w:szCs w:val="32"/>
        </w:rPr>
      </w:pPr>
    </w:p>
    <w:p w14:paraId="777F8E29" w14:textId="77777777" w:rsidR="003C5633" w:rsidRDefault="003C5633" w:rsidP="003C5633">
      <w:pPr>
        <w:rPr>
          <w:sz w:val="28"/>
          <w:szCs w:val="28"/>
        </w:rPr>
      </w:pPr>
    </w:p>
    <w:p w14:paraId="737DB001" w14:textId="77777777" w:rsidR="003C5633" w:rsidRDefault="003C5633" w:rsidP="003C5633">
      <w:pPr>
        <w:jc w:val="center"/>
        <w:rPr>
          <w:sz w:val="28"/>
          <w:szCs w:val="28"/>
        </w:rPr>
      </w:pPr>
    </w:p>
    <w:p w14:paraId="37D612F8" w14:textId="77777777" w:rsidR="003C5633" w:rsidRDefault="003C5633" w:rsidP="003C5633">
      <w:pPr>
        <w:jc w:val="center"/>
        <w:rPr>
          <w:sz w:val="28"/>
          <w:szCs w:val="28"/>
        </w:rPr>
      </w:pPr>
    </w:p>
    <w:p w14:paraId="64775497" w14:textId="77777777" w:rsidR="003C5633" w:rsidRDefault="003C5633" w:rsidP="003C5633">
      <w:pPr>
        <w:rPr>
          <w:sz w:val="28"/>
          <w:szCs w:val="28"/>
        </w:rPr>
      </w:pPr>
    </w:p>
    <w:p w14:paraId="50F50091" w14:textId="77777777" w:rsidR="003C5633" w:rsidRDefault="003C5633" w:rsidP="003C5633">
      <w:pPr>
        <w:jc w:val="center"/>
        <w:rPr>
          <w:sz w:val="28"/>
          <w:szCs w:val="28"/>
        </w:rPr>
      </w:pPr>
    </w:p>
    <w:p w14:paraId="6223A11A" w14:textId="77777777" w:rsidR="003C5633" w:rsidRPr="00714B0F" w:rsidRDefault="003C5633" w:rsidP="003C5633">
      <w:pPr>
        <w:jc w:val="center"/>
        <w:rPr>
          <w:b/>
          <w:sz w:val="28"/>
          <w:szCs w:val="28"/>
        </w:rPr>
      </w:pPr>
      <w:r w:rsidRPr="00714B0F">
        <w:rPr>
          <w:b/>
          <w:sz w:val="28"/>
          <w:szCs w:val="28"/>
        </w:rPr>
        <w:t>г.Нижний Новгород</w:t>
      </w:r>
    </w:p>
    <w:p w14:paraId="0BE847E7" w14:textId="77777777" w:rsidR="003C5633" w:rsidRDefault="003C5633" w:rsidP="003C5633">
      <w:pPr>
        <w:jc w:val="center"/>
        <w:rPr>
          <w:b/>
          <w:sz w:val="28"/>
          <w:szCs w:val="28"/>
        </w:rPr>
      </w:pPr>
      <w:r w:rsidRPr="00714B0F">
        <w:rPr>
          <w:b/>
          <w:sz w:val="28"/>
          <w:szCs w:val="28"/>
        </w:rPr>
        <w:t>20</w:t>
      </w:r>
      <w:r>
        <w:rPr>
          <w:b/>
          <w:sz w:val="28"/>
          <w:szCs w:val="28"/>
        </w:rPr>
        <w:t xml:space="preserve">20 </w:t>
      </w:r>
      <w:r w:rsidRPr="00714B0F">
        <w:rPr>
          <w:b/>
          <w:sz w:val="28"/>
          <w:szCs w:val="28"/>
        </w:rPr>
        <w:t>г.</w:t>
      </w:r>
    </w:p>
    <w:p w14:paraId="2B5000C3" w14:textId="5E4B0A44" w:rsidR="00357FB1" w:rsidRPr="00357FB1" w:rsidRDefault="003C5633" w:rsidP="003C5633">
      <w:pPr>
        <w:jc w:val="both"/>
        <w:rPr>
          <w:rFonts w:ascii="Calibri" w:eastAsia="Calibri" w:hAnsi="Calibri" w:cs="Times New Roman"/>
        </w:rPr>
      </w:pPr>
      <w:r>
        <w:rPr>
          <w:b/>
          <w:sz w:val="28"/>
          <w:szCs w:val="28"/>
        </w:rPr>
        <w:br w:type="page"/>
      </w:r>
      <w:r w:rsidR="00357FB1" w:rsidRPr="00357FB1">
        <w:rPr>
          <w:rFonts w:ascii="Calibri" w:eastAsia="Calibri" w:hAnsi="Calibri" w:cs="Times New Roman"/>
        </w:rPr>
        <w:lastRenderedPageBreak/>
        <w:t xml:space="preserve">Данная программа «Основы экономической теории» </w:t>
      </w:r>
      <w:r w:rsidR="00357FB1">
        <w:rPr>
          <w:rFonts w:ascii="Calibri" w:eastAsia="Calibri" w:hAnsi="Calibri" w:cs="Times New Roman"/>
        </w:rPr>
        <w:t xml:space="preserve">рассчитана </w:t>
      </w:r>
      <w:r w:rsidR="00357FB1" w:rsidRPr="00357FB1">
        <w:rPr>
          <w:rFonts w:ascii="Calibri" w:eastAsia="Calibri" w:hAnsi="Calibri" w:cs="Times New Roman"/>
        </w:rPr>
        <w:t xml:space="preserve">на учащихся </w:t>
      </w:r>
      <w:r w:rsidR="00357FB1" w:rsidRPr="00357FB1">
        <w:rPr>
          <w:rFonts w:ascii="Calibri" w:eastAsia="Calibri" w:hAnsi="Calibri" w:cs="Times New Roman"/>
          <w:lang w:val="en-US"/>
        </w:rPr>
        <w:t>c</w:t>
      </w:r>
      <w:r w:rsidR="00357FB1" w:rsidRPr="00357FB1">
        <w:rPr>
          <w:rFonts w:ascii="Calibri" w:eastAsia="Calibri" w:hAnsi="Calibri" w:cs="Times New Roman"/>
        </w:rPr>
        <w:t xml:space="preserve"> хорошо сформированными  математическими навыками,  позволяющими  в дальнейшем использовать их в моделировании экономических процессов </w:t>
      </w:r>
      <w:r w:rsidR="00E311BB">
        <w:rPr>
          <w:rFonts w:ascii="Calibri" w:eastAsia="Calibri" w:hAnsi="Calibri" w:cs="Times New Roman"/>
        </w:rPr>
        <w:t xml:space="preserve"> в</w:t>
      </w:r>
      <w:r w:rsidR="00357FB1" w:rsidRPr="00357FB1">
        <w:rPr>
          <w:rFonts w:ascii="Calibri" w:eastAsia="Calibri" w:hAnsi="Calibri" w:cs="Times New Roman"/>
        </w:rPr>
        <w:t xml:space="preserve"> решении экономических задач. </w:t>
      </w:r>
    </w:p>
    <w:p w14:paraId="373A14A1"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Программа составлена на основе авторской программы «Основы экономической теории. Программа для учащихся 10-11 классов с углубленным изучением экономики и математики». Утверждена научно-методическим экспертным советом ГБОУ ДПО НИРО экспертное заключение № 170.</w:t>
      </w:r>
    </w:p>
    <w:p w14:paraId="4A362B85"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Существующие программы дают лишь общие представления об экономической теории, уделяя небольшое внимание на практическое применение полученных знаний.  Происходит поверхностное ознакомление учащихся с основами микро-, макро- и мировой экономики, достаточное для социализации учеников, определения собственной позиции, развития нравственной и правовой культуры, экономического образа мышления. Однако это является недостаточным для учащихся, планирующих более глубокое изучение предмета, участие в олимпиадах и конкурсах различных уровней и  профессиональную деятельность в сфере экономики. Поэтому существующие программы нередко дополнялись различными элективными курсами по решению экономических задач или развитию экономического моделирования (качественные задачи) для данной категории учеников. Представленная программа включает в себя все компоненты необходимые и достаточные для достижения целей более глубокой подготовки учащихся в области экономической теории, рассчитана на 306 учебных часов.  Структура программы включает 4 раздела : «Микроэкономика», «Макроэкономика», «Прикладная экономика», «Открытая экономика» и  27 тем.</w:t>
      </w:r>
    </w:p>
    <w:p w14:paraId="1B306EA7"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ЭКОНОМИЧЕСКАЯ НАУКА</w:t>
      </w:r>
    </w:p>
    <w:p w14:paraId="2C11AE46" w14:textId="77777777" w:rsidR="00357FB1" w:rsidRPr="00357FB1" w:rsidRDefault="00357FB1" w:rsidP="00357FB1">
      <w:pPr>
        <w:tabs>
          <w:tab w:val="left" w:pos="5790"/>
        </w:tabs>
        <w:ind w:left="567"/>
        <w:jc w:val="both"/>
        <w:rPr>
          <w:rFonts w:ascii="Calibri" w:eastAsia="Calibri" w:hAnsi="Calibri" w:cs="Times New Roman"/>
        </w:rPr>
      </w:pPr>
      <w:r w:rsidRPr="00357FB1">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42E81ABD" wp14:editId="5D56A8C3">
                <wp:simplePos x="0" y="0"/>
                <wp:positionH relativeFrom="column">
                  <wp:posOffset>2120265</wp:posOffset>
                </wp:positionH>
                <wp:positionV relativeFrom="paragraph">
                  <wp:posOffset>50165</wp:posOffset>
                </wp:positionV>
                <wp:extent cx="104775" cy="94615"/>
                <wp:effectExtent l="5715" t="12065" r="13335"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A4C88" id="_x0000_t32" coordsize="21600,21600" o:spt="32" o:oned="t" path="m,l21600,21600e" filled="f">
                <v:path arrowok="t" fillok="f" o:connecttype="none"/>
                <o:lock v:ext="edit" shapetype="t"/>
              </v:shapetype>
              <v:shape id="Прямая со стрелкой 13" o:spid="_x0000_s1026" type="#_x0000_t32" style="position:absolute;margin-left:166.95pt;margin-top:3.95pt;width:8.25pt;height:7.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"/>
            </w:pict>
          </mc:Fallback>
        </mc:AlternateContent>
      </w:r>
      <w:r w:rsidRPr="00357FB1">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60953474" wp14:editId="570A2A65">
                <wp:simplePos x="0" y="0"/>
                <wp:positionH relativeFrom="column">
                  <wp:posOffset>3702050</wp:posOffset>
                </wp:positionH>
                <wp:positionV relativeFrom="paragraph">
                  <wp:posOffset>50165</wp:posOffset>
                </wp:positionV>
                <wp:extent cx="123190" cy="94615"/>
                <wp:effectExtent l="6350" t="12065" r="13335" b="76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190"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0C774" id="Прямая со стрелкой 12" o:spid="_x0000_s1026" type="#_x0000_t32" style="position:absolute;margin-left:291.5pt;margin-top:3.95pt;width:9.7pt;height:7.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"/>
            </w:pict>
          </mc:Fallback>
        </mc:AlternateContent>
      </w:r>
      <w:r w:rsidRPr="00357FB1">
        <w:rPr>
          <w:rFonts w:ascii="Calibri" w:eastAsia="Calibri" w:hAnsi="Calibri" w:cs="Times New Roman"/>
        </w:rPr>
        <w:tab/>
      </w:r>
    </w:p>
    <w:p w14:paraId="3D57705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3C093FE1" wp14:editId="49E476C0">
                <wp:simplePos x="0" y="0"/>
                <wp:positionH relativeFrom="column">
                  <wp:posOffset>1082040</wp:posOffset>
                </wp:positionH>
                <wp:positionV relativeFrom="paragraph">
                  <wp:posOffset>316865</wp:posOffset>
                </wp:positionV>
                <wp:extent cx="0" cy="676275"/>
                <wp:effectExtent l="53340" t="12065" r="6096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6236A" id="Прямая со стрелкой 11" o:spid="_x0000_s1026" type="#_x0000_t32" style="position:absolute;margin-left:85.2pt;margin-top:24.95pt;width:0;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">
                <v:stroke endarrow="block"/>
              </v:shape>
            </w:pict>
          </mc:Fallback>
        </mc:AlternateContent>
      </w:r>
      <w:r w:rsidRPr="00357FB1">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5CAC7FB0" wp14:editId="60AB57E8">
                <wp:simplePos x="0" y="0"/>
                <wp:positionH relativeFrom="column">
                  <wp:posOffset>1443990</wp:posOffset>
                </wp:positionH>
                <wp:positionV relativeFrom="paragraph">
                  <wp:posOffset>316865</wp:posOffset>
                </wp:positionV>
                <wp:extent cx="180975" cy="161925"/>
                <wp:effectExtent l="5715" t="12065" r="51435"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D5E9" id="Прямая со стрелкой 10" o:spid="_x0000_s1026" type="#_x0000_t32" style="position:absolute;margin-left:113.7pt;margin-top:24.95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">
                <v:stroke endarrow="block"/>
              </v:shape>
            </w:pict>
          </mc:Fallback>
        </mc:AlternateContent>
      </w:r>
      <w:r w:rsidRPr="00357FB1">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2858385F" wp14:editId="5B776D3A">
                <wp:simplePos x="0" y="0"/>
                <wp:positionH relativeFrom="column">
                  <wp:posOffset>529590</wp:posOffset>
                </wp:positionH>
                <wp:positionV relativeFrom="paragraph">
                  <wp:posOffset>316865</wp:posOffset>
                </wp:positionV>
                <wp:extent cx="142875" cy="161925"/>
                <wp:effectExtent l="53340" t="12065" r="13335" b="450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AB9B5" id="Прямая со стрелкой 9" o:spid="_x0000_s1026" type="#_x0000_t32" style="position:absolute;margin-left:41.7pt;margin-top:24.95pt;width:11.25pt;height:1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">
                <v:stroke endarrow="block"/>
              </v:shape>
            </w:pict>
          </mc:Fallback>
        </mc:AlternateContent>
      </w:r>
      <w:r w:rsidRPr="00357FB1">
        <w:rPr>
          <w:rFonts w:ascii="Calibri" w:eastAsia="Calibri" w:hAnsi="Calibri" w:cs="Times New Roman"/>
        </w:rPr>
        <w:t xml:space="preserve">               Экономическая теория                                            прикладная экономика</w:t>
      </w:r>
    </w:p>
    <w:p w14:paraId="5E7DD3A8" w14:textId="77777777" w:rsidR="00357FB1" w:rsidRPr="00357FB1" w:rsidRDefault="00357FB1" w:rsidP="00357FB1">
      <w:pPr>
        <w:tabs>
          <w:tab w:val="left" w:pos="6705"/>
        </w:tabs>
        <w:ind w:left="567"/>
        <w:jc w:val="both"/>
        <w:rPr>
          <w:rFonts w:ascii="Calibri" w:eastAsia="Calibri" w:hAnsi="Calibri" w:cs="Times New Roman"/>
        </w:rPr>
      </w:pPr>
      <w:r w:rsidRPr="00357FB1">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0FA6264F" wp14:editId="74186F2D">
                <wp:simplePos x="0" y="0"/>
                <wp:positionH relativeFrom="column">
                  <wp:posOffset>4101465</wp:posOffset>
                </wp:positionH>
                <wp:positionV relativeFrom="paragraph">
                  <wp:posOffset>88900</wp:posOffset>
                </wp:positionV>
                <wp:extent cx="57150" cy="0"/>
                <wp:effectExtent l="5715" t="60325" r="22860"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02F37" id="Прямая со стрелкой 8" o:spid="_x0000_s1026" type="#_x0000_t32" style="position:absolute;margin-left:322.95pt;margin-top:7pt;width: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">
                <v:stroke endarrow="block"/>
              </v:shape>
            </w:pict>
          </mc:Fallback>
        </mc:AlternateContent>
      </w:r>
      <w:r w:rsidRPr="00357FB1">
        <w:rPr>
          <w:rFonts w:ascii="Calibri" w:eastAsia="Calibri" w:hAnsi="Calibri" w:cs="Times New Roman"/>
        </w:rPr>
        <w:tab/>
        <w:t>менеджмент</w:t>
      </w:r>
    </w:p>
    <w:p w14:paraId="1C2DBF42" w14:textId="77777777" w:rsidR="00357FB1" w:rsidRPr="00357FB1" w:rsidRDefault="00357FB1" w:rsidP="00357FB1">
      <w:pPr>
        <w:tabs>
          <w:tab w:val="left" w:pos="6510"/>
        </w:tabs>
        <w:ind w:left="567"/>
        <w:jc w:val="both"/>
        <w:rPr>
          <w:rFonts w:ascii="Calibri" w:eastAsia="Calibri" w:hAnsi="Calibri" w:cs="Times New Roman"/>
        </w:rPr>
      </w:pPr>
      <w:r w:rsidRPr="00357FB1">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686E0050" wp14:editId="5F0EFDB6">
                <wp:simplePos x="0" y="0"/>
                <wp:positionH relativeFrom="column">
                  <wp:posOffset>4101465</wp:posOffset>
                </wp:positionH>
                <wp:positionV relativeFrom="paragraph">
                  <wp:posOffset>137795</wp:posOffset>
                </wp:positionV>
                <wp:extent cx="57150" cy="0"/>
                <wp:effectExtent l="5715" t="61595" r="2286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4C628" id="Прямая со стрелкой 7" o:spid="_x0000_s1026" type="#_x0000_t32" style="position:absolute;margin-left:322.95pt;margin-top:10.85pt;width: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">
                <v:stroke endarrow="block"/>
              </v:shape>
            </w:pict>
          </mc:Fallback>
        </mc:AlternateContent>
      </w:r>
      <w:r w:rsidRPr="00357FB1">
        <w:rPr>
          <w:rFonts w:ascii="Calibri" w:eastAsia="Calibri" w:hAnsi="Calibri" w:cs="Times New Roman"/>
        </w:rPr>
        <w:t>Микро -                          макро -</w:t>
      </w:r>
      <w:r w:rsidRPr="00357FB1">
        <w:rPr>
          <w:rFonts w:ascii="Calibri" w:eastAsia="Calibri" w:hAnsi="Calibri" w:cs="Times New Roman"/>
        </w:rPr>
        <w:tab/>
        <w:t xml:space="preserve">   маркетинг и др.</w:t>
      </w:r>
    </w:p>
    <w:p w14:paraId="220EF7AF" w14:textId="77777777" w:rsidR="00357FB1" w:rsidRPr="00357FB1" w:rsidRDefault="00357FB1" w:rsidP="00357FB1">
      <w:pPr>
        <w:ind w:left="567"/>
        <w:jc w:val="both"/>
        <w:rPr>
          <w:rFonts w:ascii="Calibri" w:eastAsia="Calibri" w:hAnsi="Calibri" w:cs="Times New Roman"/>
        </w:rPr>
      </w:pPr>
    </w:p>
    <w:p w14:paraId="3340AA9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xml:space="preserve">                  Открытая  экономика</w:t>
      </w:r>
    </w:p>
    <w:p w14:paraId="52DD87FF" w14:textId="77777777" w:rsidR="00357FB1" w:rsidRPr="00357FB1" w:rsidRDefault="00357FB1" w:rsidP="00357FB1">
      <w:pPr>
        <w:ind w:left="567"/>
        <w:jc w:val="both"/>
        <w:rPr>
          <w:rFonts w:ascii="Calibri" w:eastAsia="Calibri" w:hAnsi="Calibri" w:cs="Times New Roman"/>
        </w:rPr>
      </w:pPr>
    </w:p>
    <w:p w14:paraId="17B7285E" w14:textId="77777777" w:rsidR="00357FB1" w:rsidRPr="00357FB1" w:rsidRDefault="00357FB1" w:rsidP="00357FB1">
      <w:pPr>
        <w:ind w:left="567"/>
        <w:jc w:val="both"/>
        <w:rPr>
          <w:rFonts w:ascii="Calibri" w:eastAsia="Calibri" w:hAnsi="Calibri" w:cs="Times New Roman"/>
        </w:rPr>
      </w:pPr>
    </w:p>
    <w:p w14:paraId="689452BF"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В основу разработки программы заложена концепция  интеграции и межпредметных связей, позволяющая получить более полное представление учащимися об экономической науке, ее взаимодействии с другими дисциплинами и ее роль в жизни общества.</w:t>
      </w:r>
    </w:p>
    <w:p w14:paraId="1D3756DC"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xml:space="preserve">Необходимость такого подхода в обучении рассматривалась в Концепции развития  образования в Российской Федерации.  И очень  остро стоит в данном учебном заведении, так как возникает необходимость в выполнении всех поставленных задач в очень сжатые сроки (период обучения составляет два года). Концепция развития учебного заведения также предполагает создание центра более глубокой подготовки учащихся по различным направлениям, что еще раз подтверждает необходимость создания данной программы. </w:t>
      </w:r>
    </w:p>
    <w:p w14:paraId="6F0BF7DB"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lastRenderedPageBreak/>
        <w:t>Методика экономического образования – научная педагогическая дисциплина, которая исследует закономерности, формы и методы обучения экономике и экономического обучения школьников и имеет тесные связи с целым рядом наук</w:t>
      </w:r>
    </w:p>
    <w:p w14:paraId="393086C4"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5D282A99" wp14:editId="68F7169B">
                <wp:simplePos x="0" y="0"/>
                <wp:positionH relativeFrom="column">
                  <wp:posOffset>2977515</wp:posOffset>
                </wp:positionH>
                <wp:positionV relativeFrom="paragraph">
                  <wp:posOffset>174625</wp:posOffset>
                </wp:positionV>
                <wp:extent cx="0" cy="419100"/>
                <wp:effectExtent l="53340" t="22225" r="6096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B3E5C" id="Прямая со стрелкой 6" o:spid="_x0000_s1026" type="#_x0000_t32" style="position:absolute;margin-left:234.45pt;margin-top:13.75pt;width:0;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">
                <v:stroke startarrow="block" endarrow="block"/>
              </v:shape>
            </w:pict>
          </mc:Fallback>
        </mc:AlternateContent>
      </w:r>
      <w:r w:rsidRPr="00357FB1">
        <w:rPr>
          <w:rFonts w:ascii="Calibri" w:eastAsia="Calibri" w:hAnsi="Calibri" w:cs="Times New Roman"/>
        </w:rPr>
        <w:t>математика</w:t>
      </w:r>
    </w:p>
    <w:p w14:paraId="15AEF0F0"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A2B2F25" wp14:editId="15BC7B6E">
                <wp:simplePos x="0" y="0"/>
                <wp:positionH relativeFrom="column">
                  <wp:posOffset>3549015</wp:posOffset>
                </wp:positionH>
                <wp:positionV relativeFrom="paragraph">
                  <wp:posOffset>146685</wp:posOffset>
                </wp:positionV>
                <wp:extent cx="1352550" cy="209550"/>
                <wp:effectExtent l="24765" t="60960" r="2286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209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AC846" id="Прямая со стрелкой 5" o:spid="_x0000_s1026" type="#_x0000_t32" style="position:absolute;margin-left:279.45pt;margin-top:11.55pt;width:106.5pt;height:1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">
                <v:stroke startarrow="block" endarrow="block"/>
              </v:shape>
            </w:pict>
          </mc:Fallback>
        </mc:AlternateContent>
      </w:r>
      <w:r w:rsidRPr="00357FB1">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7AD7EE65" wp14:editId="48E184D0">
                <wp:simplePos x="0" y="0"/>
                <wp:positionH relativeFrom="column">
                  <wp:posOffset>1196340</wp:posOffset>
                </wp:positionH>
                <wp:positionV relativeFrom="paragraph">
                  <wp:posOffset>146685</wp:posOffset>
                </wp:positionV>
                <wp:extent cx="1038225" cy="209550"/>
                <wp:effectExtent l="24765" t="60960" r="323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209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2758E" id="Прямая со стрелкой 4" o:spid="_x0000_s1026" type="#_x0000_t32" style="position:absolute;margin-left:94.2pt;margin-top:11.55pt;width:81.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">
                <v:stroke startarrow="block" endarrow="block"/>
              </v:shape>
            </w:pict>
          </mc:Fallback>
        </mc:AlternateContent>
      </w:r>
      <w:r w:rsidRPr="00357FB1">
        <w:rPr>
          <w:rFonts w:ascii="Calibri" w:eastAsia="Calibri" w:hAnsi="Calibri" w:cs="Times New Roman"/>
        </w:rPr>
        <w:t xml:space="preserve">  обществознание                                                                                                                                русский язык</w:t>
      </w:r>
    </w:p>
    <w:p w14:paraId="735DD198"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0EB0FD9A" wp14:editId="36FDAED9">
                <wp:simplePos x="0" y="0"/>
                <wp:positionH relativeFrom="column">
                  <wp:posOffset>3549015</wp:posOffset>
                </wp:positionH>
                <wp:positionV relativeFrom="paragraph">
                  <wp:posOffset>166370</wp:posOffset>
                </wp:positionV>
                <wp:extent cx="1114425" cy="276225"/>
                <wp:effectExtent l="34290" t="61595" r="32385" b="622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276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C3C89" id="Прямая со стрелкой 3" o:spid="_x0000_s1026" type="#_x0000_t32" style="position:absolute;margin-left:279.45pt;margin-top:13.1pt;width:87.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">
                <v:stroke startarrow="block" endarrow="block"/>
              </v:shape>
            </w:pict>
          </mc:Fallback>
        </mc:AlternateContent>
      </w:r>
      <w:r w:rsidRPr="00357FB1">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3D29939F" wp14:editId="7F111DF7">
                <wp:simplePos x="0" y="0"/>
                <wp:positionH relativeFrom="column">
                  <wp:posOffset>1301115</wp:posOffset>
                </wp:positionH>
                <wp:positionV relativeFrom="paragraph">
                  <wp:posOffset>166370</wp:posOffset>
                </wp:positionV>
                <wp:extent cx="876300" cy="276225"/>
                <wp:effectExtent l="34290" t="61595" r="32385" b="622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276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203B6" id="Прямая со стрелкой 2" o:spid="_x0000_s1026" type="#_x0000_t32" style="position:absolute;margin-left:102.45pt;margin-top:13.1pt;width:69pt;height:21.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">
                <v:stroke startarrow="block" endarrow="block"/>
              </v:shape>
            </w:pict>
          </mc:Fallback>
        </mc:AlternateContent>
      </w:r>
      <w:r w:rsidRPr="00357FB1">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4EB77973" wp14:editId="6FBB2031">
                <wp:simplePos x="0" y="0"/>
                <wp:positionH relativeFrom="column">
                  <wp:posOffset>2977515</wp:posOffset>
                </wp:positionH>
                <wp:positionV relativeFrom="paragraph">
                  <wp:posOffset>166370</wp:posOffset>
                </wp:positionV>
                <wp:extent cx="0" cy="485775"/>
                <wp:effectExtent l="53340" t="23495" r="60960" b="146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A0163" id="Прямая со стрелкой 1" o:spid="_x0000_s1026" type="#_x0000_t32" style="position:absolute;margin-left:234.45pt;margin-top:13.1pt;width:0;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">
                <v:stroke startarrow="block" endarrow="block"/>
              </v:shape>
            </w:pict>
          </mc:Fallback>
        </mc:AlternateContent>
      </w:r>
      <w:r w:rsidRPr="00357FB1">
        <w:rPr>
          <w:rFonts w:ascii="Calibri" w:eastAsia="Calibri" w:hAnsi="Calibri" w:cs="Times New Roman"/>
        </w:rPr>
        <w:t xml:space="preserve">ЭКОНОМИКА                                                </w:t>
      </w:r>
    </w:p>
    <w:p w14:paraId="713EAD13"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xml:space="preserve">  История, география                                                                                                              иностранный язык                                                                                                                                 </w:t>
      </w:r>
    </w:p>
    <w:p w14:paraId="0C82B1A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информатика</w:t>
      </w:r>
    </w:p>
    <w:p w14:paraId="0CE64856"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Поэтому содержание данного курса экономики предполагает также привлечения знаний из истории развития экономической науки, социологии, политологии, истории, географии и т.д.</w:t>
      </w:r>
    </w:p>
    <w:p w14:paraId="7971B79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Данная программа делает упор прежде всего на поисковый, коммуникативный и творческий виды деятельности, т.к. одной из главных задач является получение учащимися навыков практического применения полученных знаний, умения проводить научный анализ, получать и систематизировать научные данные. Программа предполагает групповые формы организации занятий, дискуссии, задания исследовательского характера. Это также позволяет широко использовать дифференцированный подход в обучении, выбирать учащимися тот вид деятельности, в котором наилучшим образом могут раскрыться их способности.</w:t>
      </w:r>
    </w:p>
    <w:p w14:paraId="1A9D56CE"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Развитие учащихся, а также формирование определенных умений, навыков и способностей будут оцениваться системой текущего и заключительного контроля, включающего в себя проведение практических и контрольных работ, а также успешностью участия учащихся в олимпиадах и конкурсах различного уровня. Контрольные и практические работы  ориентированы  на задания, предлагаемые в задачниках для данного уровня изучения.</w:t>
      </w:r>
    </w:p>
    <w:p w14:paraId="2117D7CF"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Задания исследовательского характера в первую очередь направлены на развитие умений учащихся осуществлять связь научной теории с окружающей действительностью и возможностью  применения экономических моделей для анализа и прогнозирования.</w:t>
      </w:r>
    </w:p>
    <w:p w14:paraId="2ABED1CE"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Логика развития содержания программы основана на поэтапном изучении экономической теории от ее возникновения до современных концепций (эволюция экономической мысли), что дает учащимся четкое представление о процессах развития науки ,  способах и методах ее изучения , связанных с возникающими проблемами общества в различные периоды развития.</w:t>
      </w:r>
    </w:p>
    <w:p w14:paraId="758388C0"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Программа полностью выдерживает требования образовательного стандарта среднего (полного) общего образования по обществознанию, который уже для базового уровня изучения обществоведения подчеркивает необходимость достижения в процессе обучения комплекса целей, которые могут быть реализованы только в результате системного изучения курса экономики.</w:t>
      </w:r>
    </w:p>
    <w:p w14:paraId="52222170"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К этим целям образовательный стандарт относит:</w:t>
      </w:r>
    </w:p>
    <w:p w14:paraId="0269B0EA"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развитие у учащихся экономического образа мышления;</w:t>
      </w:r>
    </w:p>
    <w:p w14:paraId="2BB4B1B6"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развитие способности объективно воспринимать экономическую информацию;</w:t>
      </w:r>
    </w:p>
    <w:p w14:paraId="4E126F81"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освоение на системном уровне знаний об экономической деятельности людей;</w:t>
      </w:r>
    </w:p>
    <w:p w14:paraId="344C9748"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lastRenderedPageBreak/>
        <w:t>- овладение умением получать и критически осмысливать экономическую информацию, анализировать и систематизировать полученные знания;</w:t>
      </w:r>
    </w:p>
    <w:p w14:paraId="795482D0"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Однако данная программа преследует более широкий спектр целей, к которым  относится:</w:t>
      </w:r>
    </w:p>
    <w:p w14:paraId="3A2B67B7"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формирование  навыков математического моделирования экономических процессов ;</w:t>
      </w:r>
    </w:p>
    <w:p w14:paraId="2E369E97"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-овладение методами математического анализа в области экономики (графический и аналитический  методы, индексы, диаграммы );</w:t>
      </w:r>
    </w:p>
    <w:p w14:paraId="006EC8CC"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развитие логического экономического мышления при решении качественных задач;</w:t>
      </w:r>
    </w:p>
    <w:p w14:paraId="3519E798"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ознакомление не только с элементарными экономическими категориями, но и со сравнительно сложными понятиями и концепциями.</w:t>
      </w:r>
    </w:p>
    <w:p w14:paraId="3DD66F83"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Реализация данной программы требует от учителя хорошей математической подготовки и не требует  разработки дополнительного учебно-методического комплекса, так как учебная литература данного уровня уже представлена рядом авторов.</w:t>
      </w:r>
    </w:p>
    <w:p w14:paraId="6680C9E5"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Дальнейшее использование программы возможно в направлении создания единого образовательного пространства , где происходит корректировка и состыковка программ учителями экономики, математики, обществознания, иностранного и русского языков.</w:t>
      </w:r>
    </w:p>
    <w:p w14:paraId="75CE3B7E" w14:textId="77777777" w:rsidR="00357FB1" w:rsidRPr="00357FB1" w:rsidRDefault="00357FB1" w:rsidP="00357FB1">
      <w:pPr>
        <w:ind w:left="567"/>
        <w:jc w:val="both"/>
        <w:rPr>
          <w:rFonts w:ascii="Calibri" w:eastAsia="Calibri" w:hAnsi="Calibri" w:cs="Times New Roman"/>
          <w:b/>
        </w:rPr>
      </w:pPr>
      <w:r w:rsidRPr="00357FB1">
        <w:rPr>
          <w:rFonts w:ascii="Calibri" w:eastAsia="Calibri" w:hAnsi="Calibri" w:cs="Times New Roman"/>
          <w:b/>
        </w:rPr>
        <w:t xml:space="preserve">                                       Требования к результатам освоения программы:</w:t>
      </w:r>
    </w:p>
    <w:p w14:paraId="03CD40CC" w14:textId="77777777" w:rsidR="00357FB1" w:rsidRPr="00357FB1" w:rsidRDefault="00357FB1" w:rsidP="00357FB1">
      <w:pPr>
        <w:ind w:left="567"/>
        <w:jc w:val="both"/>
        <w:rPr>
          <w:rFonts w:ascii="Calibri" w:eastAsia="Calibri" w:hAnsi="Calibri" w:cs="Times New Roman"/>
          <w:b/>
        </w:rPr>
      </w:pPr>
      <w:r w:rsidRPr="00357FB1">
        <w:rPr>
          <w:rFonts w:ascii="Calibri" w:eastAsia="Calibri" w:hAnsi="Calibri" w:cs="Times New Roman"/>
          <w:b/>
        </w:rPr>
        <w:t>-знать/понимать:</w:t>
      </w:r>
    </w:p>
    <w:p w14:paraId="743B7480"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b/>
        </w:rPr>
        <w:t xml:space="preserve">- </w:t>
      </w:r>
      <w:r w:rsidRPr="00357FB1">
        <w:rPr>
          <w:rFonts w:ascii="Calibri" w:eastAsia="Calibri" w:hAnsi="Calibri" w:cs="Times New Roman"/>
        </w:rPr>
        <w:t>знать все основные содержательные блоки курса экономики;</w:t>
      </w:r>
    </w:p>
    <w:p w14:paraId="27F13AA7"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 понимать значение математической науки как инструмента для анализа экономических явлений;</w:t>
      </w:r>
    </w:p>
    <w:p w14:paraId="6C63DEB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-понимать экономические явления, происходящие в реальной жизни;</w:t>
      </w:r>
    </w:p>
    <w:p w14:paraId="4E64590A" w14:textId="77777777" w:rsidR="00357FB1" w:rsidRPr="00357FB1" w:rsidRDefault="00357FB1" w:rsidP="00357FB1">
      <w:pPr>
        <w:ind w:left="567"/>
        <w:jc w:val="both"/>
        <w:rPr>
          <w:rFonts w:ascii="Calibri" w:eastAsia="Calibri" w:hAnsi="Calibri" w:cs="Times New Roman"/>
          <w:b/>
        </w:rPr>
      </w:pPr>
      <w:r w:rsidRPr="00357FB1">
        <w:rPr>
          <w:rFonts w:ascii="Calibri" w:eastAsia="Calibri" w:hAnsi="Calibri" w:cs="Times New Roman"/>
          <w:b/>
        </w:rPr>
        <w:t>-уметь:</w:t>
      </w:r>
    </w:p>
    <w:p w14:paraId="7AB8BBF5"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-уметь систематизировать и анализировать экономические данные;</w:t>
      </w:r>
    </w:p>
    <w:p w14:paraId="1C0F925A"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-уметь решать экономические задачи;</w:t>
      </w:r>
    </w:p>
    <w:p w14:paraId="1C6E535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-уметь логически грамотно излагать свои аргументы;</w:t>
      </w:r>
    </w:p>
    <w:p w14:paraId="4F805034"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-уметь применять графические и аналитические методы в решении экономических задач;</w:t>
      </w:r>
    </w:p>
    <w:p w14:paraId="0891B0B0" w14:textId="77777777" w:rsidR="00357FB1" w:rsidRPr="00357FB1" w:rsidRDefault="00357FB1" w:rsidP="00357FB1">
      <w:pPr>
        <w:ind w:left="567"/>
        <w:jc w:val="both"/>
        <w:rPr>
          <w:rFonts w:ascii="Calibri" w:eastAsia="Calibri" w:hAnsi="Calibri" w:cs="Times New Roman"/>
          <w:b/>
        </w:rPr>
      </w:pPr>
      <w:r w:rsidRPr="00357FB1">
        <w:rPr>
          <w:rFonts w:ascii="Calibri" w:eastAsia="Calibri" w:hAnsi="Calibri" w:cs="Times New Roman"/>
          <w:b/>
        </w:rPr>
        <w:t>-владеть:</w:t>
      </w:r>
    </w:p>
    <w:p w14:paraId="58340296"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-владеть экономическим аппаратом;</w:t>
      </w:r>
    </w:p>
    <w:p w14:paraId="5E542C9A"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-владеть навыками математического моделирования экономических явлений;</w:t>
      </w:r>
    </w:p>
    <w:p w14:paraId="5E3FF04D"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rPr>
        <w:t xml:space="preserve">                                                     </w:t>
      </w:r>
      <w:r w:rsidRPr="00357FB1">
        <w:rPr>
          <w:rFonts w:ascii="Calibri" w:eastAsia="Calibri" w:hAnsi="Calibri" w:cs="Times New Roman"/>
          <w:b/>
          <w:sz w:val="28"/>
          <w:szCs w:val="28"/>
        </w:rPr>
        <w:t>Содержание учебного предмета</w:t>
      </w:r>
    </w:p>
    <w:p w14:paraId="55F2AA70"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Раздел 1.Микроэкономика</w:t>
      </w:r>
    </w:p>
    <w:p w14:paraId="59817D2D"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 Основы экономической жизни (23 ч)</w:t>
      </w:r>
    </w:p>
    <w:p w14:paraId="57AC162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lastRenderedPageBreak/>
        <w:t>Понятие «экономика». Экономическая наука. Развитие экономической мысли начиная с трудов Ксенофонта и Аристотеля до современных течений экономической мысли. Меркантилизм,  школа физиократов , английская буржуазная политическая экономия, социалисты-утописты,  марксизм, маржинализм, австрийская школа, неоклассическое направление, кейнсианство, институционализм, монетаризм. Представители различных школ и течений.  Анализ основных концепций и течений , их взаимосвязь с развитием общества.   Развитие экономической мысли в России.</w:t>
      </w:r>
    </w:p>
    <w:p w14:paraId="7FDB3BE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Понятия нужда и потребность. Безграничность потребностей и их роль в развитии общества. Факторы, влияющие на формирование потребностей. Классификация потребностей. Иерархия потребностей  А. Маслоу.</w:t>
      </w:r>
    </w:p>
    <w:p w14:paraId="1895BCF3"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Блага. Классификация благ (экономические и неэкономические). Характеристика благ. Редкость (ограниченность ) благ.</w:t>
      </w:r>
    </w:p>
    <w:p w14:paraId="437E7A63"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Ресурсы  и их виды. Возобновляемые и невозобновляемые  ресурсы. Факторы производства: труд, земля, капитал, предпринимательство. Доходы на факторы производства: заработная плата, процент, рента, прибыль.</w:t>
      </w:r>
    </w:p>
    <w:p w14:paraId="662A0613"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Выбор в условиях ограниченности ресурсов. Дилемма ограниченности ресурсов и безграничности потребностей.</w:t>
      </w:r>
    </w:p>
    <w:p w14:paraId="7537E622"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Альтернатива. Альтернативная стоимость. Схема принятия решения в сторону наименьшей альтернативной стоимости. Использование условия наименьшей альтернативной стоимости для эффективности принятия решений.</w:t>
      </w:r>
    </w:p>
    <w:p w14:paraId="7C84A161"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Моделирование ситуаций с рассмотрением альтернативных решений.</w:t>
      </w:r>
    </w:p>
    <w:p w14:paraId="0730105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Использование математической модели КПВ для ситуации выбора. Построение модели, ее недостатки. Законы возрастающей и убывающей доходности. Закон возрастания альтернативной стоимости. Формы КПВ. Построение КПВ с двумя и тремя продуктами.</w:t>
      </w:r>
    </w:p>
    <w:p w14:paraId="59EF5DB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Построение линейной и кусочно-линейной КПВ.  Нахождение альтернативной стоимости аналитическим и графическим методом. Роль углового коэффициента в линейной функции КПВ. Нахождение суммарной функции КПВ. Вывод линейной функции КПВ.</w:t>
      </w:r>
    </w:p>
    <w:p w14:paraId="4EEB8209" w14:textId="77777777" w:rsidR="00357FB1" w:rsidRPr="00357FB1" w:rsidRDefault="00357FB1" w:rsidP="00357FB1">
      <w:pPr>
        <w:tabs>
          <w:tab w:val="left" w:pos="3513"/>
        </w:tabs>
        <w:spacing w:after="0"/>
        <w:ind w:left="567"/>
        <w:jc w:val="both"/>
        <w:rPr>
          <w:rFonts w:ascii="Calibri" w:eastAsia="Calibri" w:hAnsi="Calibri" w:cs="Times New Roman"/>
        </w:rPr>
      </w:pPr>
      <w:r w:rsidRPr="00357FB1">
        <w:rPr>
          <w:rFonts w:ascii="Calibri" w:eastAsia="Calibri" w:hAnsi="Calibri" w:cs="Times New Roman"/>
        </w:rPr>
        <w:t>Понятие экономической системы. Традиционная , рыночная, централизованная (командная) экономика, смешанная и эклектическая экономика. Характеристики экономических систем. Положительные и отрицательные стороны различных экономических систем. Экономическая система в России. Особенности переходной экономики в России.</w:t>
      </w:r>
    </w:p>
    <w:p w14:paraId="3BE86877"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Особенности развития экономических систем в различных странах. Национальные особенности.</w:t>
      </w:r>
    </w:p>
    <w:p w14:paraId="5DFC64DC"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2.Потребности и полезность (16 ч)</w:t>
      </w:r>
    </w:p>
    <w:p w14:paraId="36B63EA3"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Понятие полезности. Совокупная и предельная полезность. Закон убывания предельной полезности. Функции совокупной и предельной полезности. Равновесие потребителя. Потребительский выбор. Основные постулаты теории поведения потребителя. Особенности потребительского спроса. Спрос функциональный и нефункциональный.</w:t>
      </w:r>
    </w:p>
    <w:p w14:paraId="088DD094" w14:textId="77777777" w:rsidR="00357FB1" w:rsidRPr="00357FB1" w:rsidRDefault="00357FB1" w:rsidP="00357FB1">
      <w:pPr>
        <w:spacing w:after="0"/>
        <w:ind w:left="567"/>
        <w:jc w:val="both"/>
        <w:rPr>
          <w:rFonts w:ascii="Calibri" w:eastAsia="Calibri" w:hAnsi="Calibri" w:cs="Times New Roman"/>
          <w:sz w:val="28"/>
          <w:szCs w:val="28"/>
        </w:rPr>
      </w:pPr>
      <w:r w:rsidRPr="00357FB1">
        <w:rPr>
          <w:rFonts w:ascii="Calibri" w:eastAsia="Calibri" w:hAnsi="Calibri" w:cs="Times New Roman"/>
        </w:rPr>
        <w:t xml:space="preserve">Потребительские предпочтения. Кривые безразличия. Построение кривой безразличия по кривым совокупной полезности. Карта кривых безразличия.  Зона замещения. Предельная норма замещения.  Кривая бюджетного ограничения. Значение углового коэффициента прямой расходов. Положение равновесия потребителя в ординалистской теории полезности. Кривая «доход - потребление». Кривые Энгеля. Кривая «цена - потребление».   </w:t>
      </w:r>
    </w:p>
    <w:p w14:paraId="43877DA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Товары комплементы.  Товары субституты. Относительная и совершенная взаимозаменяемость и взаимодополняемость. Построение кривых безразличия в случаях абсолютной и относительной взаимодополняемости и взаимозаменяемости товаров.</w:t>
      </w:r>
    </w:p>
    <w:p w14:paraId="3FED53BA"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3. Спрос и предложение (12 ч)</w:t>
      </w:r>
    </w:p>
    <w:p w14:paraId="0EB1E66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lastRenderedPageBreak/>
        <w:t>Кривая спроса. Функция спроса. Величина спроса. Графическое отображение спроса и величины спроса. Ценовые и неценовые факторы (детерминанты) спроса. Эффект дохода. Эффект замещения. Порог цен. Степень полезности. Индивидуальный и рыночный спрос. Нахождение рыночного спроса графическим и аналитическим методом. Линейная и нелинейная функции спроса. Нетипичное поведение спроса. Эффект Гиффена. Эффект Веблена. Потребительский спрос.</w:t>
      </w:r>
    </w:p>
    <w:p w14:paraId="59E0E37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Построение функции спроса по кривой предельной полезности.</w:t>
      </w:r>
    </w:p>
    <w:p w14:paraId="23835B92"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Вывод линейной функции спроса. Роль углового коэффициента в линейной функции спроса. Параллельное и непараллельное смещение функции спроса под действием неценовых факторов спроса. Влияние налогов и дотаций на кривую спроса.</w:t>
      </w:r>
    </w:p>
    <w:p w14:paraId="015CB5E0"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Кривая предложения. Функция предложения. Величина предложения.  Детерминанты предложения. Индивидуальное и рыночное предложение. Линейная и нелинейная функции предложения. Влияние налогов и дотаций на кривую предложения.</w:t>
      </w:r>
    </w:p>
    <w:p w14:paraId="5CBA10F0"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Построение кривой предложения по кривой производственных возможностей.</w:t>
      </w:r>
    </w:p>
    <w:p w14:paraId="6928BAB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Вывод линейной функции предложения. Роль углового коэффициента. Параллельное и непараллельное смещение функции предложения под действием неценовых факторов предложения. Нахождение суммарной функции предложения  графическим и аналитическим методами.</w:t>
      </w:r>
    </w:p>
    <w:p w14:paraId="5A905A52"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4. Эластичность (14  ч)</w:t>
      </w:r>
    </w:p>
    <w:p w14:paraId="6EE5D314"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Понятие эластичности. Факторы, влияющие на  эластичность спроса. </w:t>
      </w:r>
    </w:p>
    <w:p w14:paraId="01DF9790"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Коэффициент эластичности. Вывод коэффициента эластичности по цене. Эластичный и неэластичный спрос. Единичная эластичность. Абсолютная эластичность или неэластичность спроса  Дуговой и точечный коэффициенты эластичности спроса. Особые случаи эластичности спроса.</w:t>
      </w:r>
    </w:p>
    <w:p w14:paraId="79C61500"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Коэффициенты  эластичности спроса по доходу точечный и дуговой. Абсолютно эластичный и неэластичный спрос по доходу. Нормальные  и инфериорные блага. Товары первой и второй необходимости. Вывод коэффициента эластичности  спроса по доходу.</w:t>
      </w:r>
    </w:p>
    <w:p w14:paraId="3F2088D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Перекрестные коэффициенты  эластичности спроса точечный и дуговой. Взаимозаменяемость и дополняемость товаров. Предельная норма замещения.</w:t>
      </w:r>
    </w:p>
    <w:p w14:paraId="5E2EFAAB"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 Вывод уравнения эластичности спроса. Значение углового коэффициента в определении коэффициента эластичности. Вывод линейной функции спроса по точке и эластичности.</w:t>
      </w:r>
    </w:p>
    <w:p w14:paraId="4B536C67" w14:textId="77777777" w:rsidR="00357FB1" w:rsidRPr="00357FB1" w:rsidRDefault="00357FB1" w:rsidP="00357FB1">
      <w:pPr>
        <w:spacing w:after="0"/>
        <w:ind w:left="567"/>
        <w:jc w:val="both"/>
        <w:rPr>
          <w:rFonts w:ascii="Calibri" w:eastAsia="Calibri" w:hAnsi="Calibri" w:cs="Times New Roman"/>
          <w:sz w:val="28"/>
          <w:szCs w:val="28"/>
        </w:rPr>
      </w:pPr>
      <w:r w:rsidRPr="00357FB1">
        <w:rPr>
          <w:rFonts w:ascii="Calibri" w:eastAsia="Calibri" w:hAnsi="Calibri" w:cs="Times New Roman"/>
        </w:rPr>
        <w:t>Коэффициенты  ценовой эластичности предложения точечный и дуговой. Факторы , влияющие на эластичность предложения. Вывод коэффициента эластичности  предложения по цене. Факторы, влияющие на эластичность предложения.</w:t>
      </w:r>
    </w:p>
    <w:p w14:paraId="5A72960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Особые случаи эластичности предложения. Вывод уравнения эластичности предложения. Вывод линейной функции предложения по точке и эластичности. </w:t>
      </w:r>
    </w:p>
    <w:p w14:paraId="78F2E9A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Определение коэффициента эластичности в точке для нелинейной  функции спроса.</w:t>
      </w:r>
    </w:p>
    <w:p w14:paraId="19FB8F35"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5. Рыночное равновесие (14 ч)</w:t>
      </w:r>
    </w:p>
    <w:p w14:paraId="62B19362"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Условие достижения рыночного равновесия. Равновесная цена и равновесный объем продаж. Условия дефицита и избытка на рынке.</w:t>
      </w:r>
    </w:p>
    <w:p w14:paraId="516FFA1B"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Смещение точки равновесия под действием неценовых факторов спроса и предложения. Кратчайший, короткий и длительный период.</w:t>
      </w:r>
    </w:p>
    <w:p w14:paraId="4FDAC00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Модели неравновесных ситуаций на рынке их причины.</w:t>
      </w:r>
    </w:p>
    <w:p w14:paraId="16061E7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Нахождение точки равновесия. Нахождение дефицита и избытка на рынке (графическая и аналитическая интерпретация). Качественные задачи на определение и анализ рыночных ситуаций.</w:t>
      </w:r>
    </w:p>
    <w:p w14:paraId="03CC9FF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Эффективность рынка. Излишки спроса и предложения (графическая и аналитическая интерпретации). Изменение излишков при  уменьшении или увеличении параметров объема и цены. Влияние налогов и дотаций. Чистые потери общества. Экономическое бремя налогов. Избыточное </w:t>
      </w:r>
      <w:r w:rsidRPr="00357FB1">
        <w:rPr>
          <w:rFonts w:ascii="Calibri" w:eastAsia="Calibri" w:hAnsi="Calibri" w:cs="Times New Roman"/>
        </w:rPr>
        <w:lastRenderedPageBreak/>
        <w:t>бремя налогов. Цена потребителя. Цена производителя. Налог на потребителя и налог на производителя.</w:t>
      </w:r>
    </w:p>
    <w:p w14:paraId="5C21988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Построение графических моделей равновесия их взаимосвязь на различных рынках.</w:t>
      </w:r>
    </w:p>
    <w:p w14:paraId="0FE6408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Нахождение излишков потребителя и производителя. Суммы налогов и дотаций, потерь общества графическим и аналитическим методами.</w:t>
      </w:r>
    </w:p>
    <w:p w14:paraId="0F472735"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6. Производство. Фирма (23 ч)</w:t>
      </w:r>
    </w:p>
    <w:p w14:paraId="37B7E8C2"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Производственная функция. Технологическая и экономическая эффективность производства. Совокупный продукт. Средний продукт (средняя производительность фактора). Предельный продукт (предельная производительность фактора). Закон убывающей предельной производительности. Технологии производства. Взаимосвязь среднего и предельного продукта.</w:t>
      </w:r>
    </w:p>
    <w:p w14:paraId="25691F6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Правило наименьших издержек на факторы производства. Правило максимизации прибыли. Выбор производственной  технологии. Эффект масштаба деятельности.</w:t>
      </w:r>
    </w:p>
    <w:p w14:paraId="4CE6DD2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Кривая постоянного продукта (изокванта). Зона технического замещения. Предельная норма технического замещения. Кривая равных издержек (изокоста). Карта изоквант. Карта изоквант.</w:t>
      </w:r>
    </w:p>
    <w:p w14:paraId="4FC005F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Нахождение средней и предельной производительности, нормы технического замещения. Построение графиков средней и предельной производительности, изокост и изоквант.</w:t>
      </w:r>
    </w:p>
    <w:p w14:paraId="14B2209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Природа фирмы. Основные формы предприятий: единоличное, партнерство, корпорации. Кооперативы: производственный и потребительский. Унитарные предприятия. Анализ положительных и отрицательных сторон предприятий различных видов.</w:t>
      </w:r>
    </w:p>
    <w:p w14:paraId="1099E3E1"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Издержки явные и альтернативные. Бухгалтерские издержки: постоянные, переменные, общие, средние их графическое и аналитическое представление. Предельные издержки. Нахождение общих затрат путем суммирования графиков.</w:t>
      </w:r>
    </w:p>
    <w:p w14:paraId="7AC7F51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Доказательство зеркальной симметричности графиков по отношению друг к другу.</w:t>
      </w:r>
    </w:p>
    <w:p w14:paraId="6412890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Периоды деятельности фирмы: краткосрочный и долгосрочный. Общее правило поведения фирмы в краткосрочном и долгосрочном периодах. Правило банкротства.</w:t>
      </w:r>
    </w:p>
    <w:p w14:paraId="362101A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Структура выручки. Общий, средний и предельный доход (графическое и аналитическое представление). Прибыль: бухгалтерская, экономическая, нормальная. Нахождение прибыли аналитическим и графическим методами. Условие максимизации прибыли.</w:t>
      </w:r>
    </w:p>
    <w:p w14:paraId="2B495184"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Определение соотношения издержек. Построение кривых издержек, дохода.</w:t>
      </w:r>
    </w:p>
    <w:p w14:paraId="36C8F35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Расчет издержек, дохода, прибыли в краткосрочном и долгосрочном периодах. Определение максимума прибыли аналитическим и графическим методами. Определение стратегии фирмы.</w:t>
      </w:r>
    </w:p>
    <w:p w14:paraId="562D42C0"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7. Типы рыночных структур (20 ч)</w:t>
      </w:r>
    </w:p>
    <w:p w14:paraId="2166A54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Понятие конкуренции и конкурентности</w:t>
      </w:r>
    </w:p>
    <w:p w14:paraId="79DF7359"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Модель совершенной конкуренции: достоинства и недостатки. Черты совершенной конкуренции. Кривые спроса и предложения  на рынках совершенной конкуренции. Максимизация прибыли в условиях совершенной конкуренции. Модели равновесия фирм в условиях совершенной конкуренции в краткосрочном и долгосрочном периодах. Определение цены и объема производства в условиях совершенной конкуренции.</w:t>
      </w:r>
    </w:p>
    <w:p w14:paraId="0C592661"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Монополия. Условия возникновения. Административная, экономическая, естественная монополии. Кривые спроса и предложения , предельного дохода на монополистических рынках . Максимизация прибыли в условиях монополии. Модели равновесия фирмы в условиях монополии в краткосрочном и долгосрочном периодах. Индекс монопольной власти. Определение цены и объема производства в условиях монополии.</w:t>
      </w:r>
    </w:p>
    <w:p w14:paraId="53221341"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Монопсония. Графическая модель монопсонии.</w:t>
      </w:r>
    </w:p>
    <w:p w14:paraId="5D49916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Потери общества от действий монополий. Монопольная прибыль. Регулирующее влияние государства на деятельность монополий. Антимонопольное законодательство.</w:t>
      </w:r>
    </w:p>
    <w:p w14:paraId="6A5C3917"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lastRenderedPageBreak/>
        <w:t>Трест. Картель. Синдикат. Холдинг. Конгломерат.</w:t>
      </w:r>
    </w:p>
    <w:p w14:paraId="6F07204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Аналитический и графический сравнительный анализ деятельности фирмы в условиях совершенной конкуренции и монополии.</w:t>
      </w:r>
    </w:p>
    <w:p w14:paraId="7F6E972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Графики спроса, предложения, предельного дохода в условиях монополистической конкуренции. Определение цены и объема в условиях монополистической конкуренции. Ценовая и неценовая конкуренция. Дифференциация продукта.</w:t>
      </w:r>
    </w:p>
    <w:p w14:paraId="50AA0FD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Олигополия. Графики спроса, предложения, предельного дохода в условиях олигополии. Поведение олигополии на рынке. Ценовая война. Олигополистический сговор.  Модели Курно, Бертрана, Штакельберга. Ломаная кривая спроса олигополии.</w:t>
      </w:r>
    </w:p>
    <w:p w14:paraId="272E35AC"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Ценовая дискриминация. Ценовая дискриминация первой, второй и третьей степеней. Модель совершенной  ценовой дискриминации.</w:t>
      </w:r>
    </w:p>
    <w:p w14:paraId="32CDD26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Нахождение максимальной прибыли, объема производства, цены в условиях несовершенной конкуренции. Квоты и налоги. Задачи на сравнение совершенной конкуренции  и монополии, ценовую дискриминацию.</w:t>
      </w:r>
    </w:p>
    <w:p w14:paraId="1D0DF890"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8. Рынки факторов производства.(19 ч)</w:t>
      </w:r>
    </w:p>
    <w:p w14:paraId="3C056DC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Производный спрос. Условие равенства предельного дохода фактора производства цене выпуска. Условие равенства предельных доходов всех факторов производства в условиях минимизации издержек фирмы.</w:t>
      </w:r>
    </w:p>
    <w:p w14:paraId="375221D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Спрос на труд. Предложение труда на рынке. Индивидуальное предложение труда. Графики спроса на труд и предложения труда. Заработная плата и ее виды. Реальная и номинальная заработная плата. Факторы, влияющие на уровень заработной платы. Деятельность профсоюзов на рынке труда. Трудовые контракты и коллективные договоры. Экономическая рента. Вывод линейной функции спроса на труд.</w:t>
      </w:r>
    </w:p>
    <w:p w14:paraId="64EA3E07"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Модель монопсонии. Определение уровня оплаты труда в условиях монопсонии.</w:t>
      </w:r>
    </w:p>
    <w:p w14:paraId="095A8077"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Доход. Богатство. Доходы реальные и номинальные.</w:t>
      </w:r>
    </w:p>
    <w:p w14:paraId="6FFF1A9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Графическая модель кривой Лоренца. Коэффициент  Джинни. Коэффициент Кузнеца. Уравнивание доходов населения при помощи налогов и дотаций.</w:t>
      </w:r>
    </w:p>
    <w:p w14:paraId="28ACDA85" w14:textId="77777777" w:rsidR="00357FB1" w:rsidRPr="00357FB1" w:rsidRDefault="00357FB1" w:rsidP="00357FB1">
      <w:pPr>
        <w:spacing w:after="0"/>
        <w:ind w:left="567"/>
        <w:jc w:val="both"/>
        <w:rPr>
          <w:rFonts w:ascii="Calibri" w:eastAsia="Calibri" w:hAnsi="Calibri" w:cs="Times New Roman"/>
          <w:sz w:val="28"/>
          <w:szCs w:val="28"/>
        </w:rPr>
      </w:pPr>
      <w:r w:rsidRPr="00357FB1">
        <w:rPr>
          <w:rFonts w:ascii="Calibri" w:eastAsia="Calibri" w:hAnsi="Calibri" w:cs="Times New Roman"/>
        </w:rPr>
        <w:t>Физический капитал (основной и оборотный), человеческий капитал, финансовый капитал. Сбережения. Инвестиции (валовые, чистые).</w:t>
      </w:r>
    </w:p>
    <w:p w14:paraId="0A47DFE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Процент простой и сложный.  Дисконтирование. Приведенная стоимость. Чистая приведенная стоимость. Множители сложного и простого процента. Коэффициент дисконтирования. Земля как природный ресурс. Спрос на землю и предложение земли. Факторы, влияющие на спрос и предложение земли. Земельная рента как частный случай экономической ренты. Дифференциальная рента. Цена земли.</w:t>
      </w:r>
    </w:p>
    <w:p w14:paraId="02668F79"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9. Финансовый рынок (8 ч)</w:t>
      </w:r>
    </w:p>
    <w:p w14:paraId="339AB88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Финансовый рынок и его составляющие: денежный и рынок капиталов. </w:t>
      </w:r>
    </w:p>
    <w:p w14:paraId="51A6B76A" w14:textId="77777777" w:rsidR="00357FB1" w:rsidRPr="00357FB1" w:rsidRDefault="00357FB1" w:rsidP="00357FB1">
      <w:pPr>
        <w:spacing w:after="0"/>
        <w:ind w:left="567"/>
        <w:jc w:val="both"/>
        <w:rPr>
          <w:rFonts w:ascii="Calibri" w:eastAsia="Calibri" w:hAnsi="Calibri" w:cs="Times New Roman"/>
          <w:sz w:val="28"/>
          <w:szCs w:val="28"/>
        </w:rPr>
      </w:pPr>
      <w:r w:rsidRPr="00357FB1">
        <w:rPr>
          <w:rFonts w:ascii="Calibri" w:eastAsia="Calibri" w:hAnsi="Calibri" w:cs="Times New Roman"/>
        </w:rPr>
        <w:t>Структура рынка ценных бумаг. Первичный и вторичный фондовый рынок. Ценные бумаги (долевые и долговые): акции (простые и привилегированные, именные и на предъявителя), облигации, государственные долговые обязательства, векселя. Дивиденд. Доходность по облигациям. Ажио и дизажио. Фондовая биржа.</w:t>
      </w:r>
    </w:p>
    <w:p w14:paraId="03D7453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Биржевые спекуляции. Фондовые индексы. Устройство биржи, участники торгов. Брокер. Дилер. Значение биржи. </w:t>
      </w:r>
    </w:p>
    <w:p w14:paraId="7486EB13"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Развитие биржевого дела в России. Проблемы и перспективы.</w:t>
      </w:r>
    </w:p>
    <w:p w14:paraId="76F53C86"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Раздел 2.Прикладная экономика</w:t>
      </w:r>
    </w:p>
    <w:p w14:paraId="391FCE00"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10. Собственность и экономические интересы.(3 ч)</w:t>
      </w:r>
    </w:p>
    <w:p w14:paraId="142EB071"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lastRenderedPageBreak/>
        <w:t>Эволюция теории собственности. Собственность как фактор, определяющий положение классов и групп общества, как основа отношений в обществе. Способы перехода от одного вида собственности к другому. Собственность частная, коллективная, смешанная, муниципальная, федеральная, государственная, субъекта федерации.</w:t>
      </w:r>
    </w:p>
    <w:p w14:paraId="5E339BB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Классификация экономических интересов. Роль экономических интересов в развитии общества.</w:t>
      </w:r>
    </w:p>
    <w:p w14:paraId="7CEAA6CE"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11.Предпринимательство (8 ч)</w:t>
      </w:r>
    </w:p>
    <w:p w14:paraId="510E246C"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Предпринимательство в теориях Сэя, Смита, Маршалла. Теория предпринимательства Шумпетера. </w:t>
      </w:r>
    </w:p>
    <w:p w14:paraId="2698192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Характеристика предпринимателя и его роль в общественном развитии. Предпринимательство как ресурс общества. Мотивы предпринимательской деятельности. Виды предпринимательской деятельности. Среда предпринимательской деятельности.</w:t>
      </w:r>
    </w:p>
    <w:p w14:paraId="340ABA4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Товарная биржа. Страховые компании. Инвестиционные компании. Банки и другие финансовые институты.</w:t>
      </w:r>
    </w:p>
    <w:p w14:paraId="1A99E57B"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Бизнес – план. Разделы бизнес-плана:  товар (услуга), производственный,  организационный, юридический,  финансовый,  маркетинг,  оценка риска, конкуренция.</w:t>
      </w:r>
    </w:p>
    <w:p w14:paraId="1D055A6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Разработка одного из разделов бизнес плана.</w:t>
      </w:r>
    </w:p>
    <w:p w14:paraId="716AF10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Особенности развития предпринимательства в России. Проблемы и перспективы.</w:t>
      </w:r>
    </w:p>
    <w:p w14:paraId="2EAD3C76"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12 Менеджмент (8 ч)</w:t>
      </w:r>
    </w:p>
    <w:p w14:paraId="46F5473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Менеджмент. Эволюция менеджмента. Школа научного управления. Административная (классическая) школа. Школа поведенческих наук. Философские подходы в управлении: системный и ситуационный.  Функции менеджмента.</w:t>
      </w:r>
    </w:p>
    <w:p w14:paraId="4ABA0CB4"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Планирование. Организация. Мотивация. Контроль. Метод МВО. Методы принятия решений.</w:t>
      </w:r>
    </w:p>
    <w:p w14:paraId="5E863BAB"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sz w:val="28"/>
          <w:szCs w:val="28"/>
        </w:rPr>
        <w:t>«</w:t>
      </w:r>
      <w:r w:rsidRPr="00357FB1">
        <w:rPr>
          <w:rFonts w:ascii="Calibri" w:eastAsia="Calibri" w:hAnsi="Calibri" w:cs="Times New Roman"/>
        </w:rPr>
        <w:t>Мозговой штурм</w:t>
      </w:r>
      <w:r w:rsidRPr="00357FB1">
        <w:rPr>
          <w:rFonts w:ascii="Calibri" w:eastAsia="Calibri" w:hAnsi="Calibri" w:cs="Times New Roman"/>
          <w:sz w:val="28"/>
          <w:szCs w:val="28"/>
        </w:rPr>
        <w:t>».</w:t>
      </w:r>
      <w:r w:rsidRPr="00357FB1">
        <w:rPr>
          <w:rFonts w:ascii="Calibri" w:eastAsia="Calibri" w:hAnsi="Calibri" w:cs="Times New Roman"/>
        </w:rPr>
        <w:t xml:space="preserve"> Метод фокальных отображений. Самоменеджмент.</w:t>
      </w:r>
    </w:p>
    <w:p w14:paraId="5EABE6A3"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Теория  управления «Х» и «У». Различные стили управления.</w:t>
      </w:r>
    </w:p>
    <w:p w14:paraId="03BBDB0D"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13 Маркетинг (8 ч)</w:t>
      </w:r>
    </w:p>
    <w:p w14:paraId="58CF4169"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Маркетинг. Этапы развития маркетинга. Социально-этический маркетинг. Товар. Сделка. Маркетинговый спрос.</w:t>
      </w:r>
    </w:p>
    <w:p w14:paraId="220D421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Анализ маркетинговой ситуации. Сегментирование. Позиционирование. Комплекс «микс»: разработка, производство, продвижение товара, ценообразование. Реклама.</w:t>
      </w:r>
    </w:p>
    <w:p w14:paraId="71AE651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История развития рекламы. Разработка рекламы. Виды рекламы. Положительные и отрицательные стороны различных видов рекламы. Этапы создания рекламы.</w:t>
      </w:r>
    </w:p>
    <w:p w14:paraId="4A692EA6" w14:textId="77777777" w:rsidR="00357FB1" w:rsidRPr="00357FB1" w:rsidRDefault="00357FB1" w:rsidP="00357FB1">
      <w:pPr>
        <w:ind w:left="567"/>
        <w:jc w:val="both"/>
        <w:rPr>
          <w:rFonts w:ascii="Calibri" w:eastAsia="Calibri" w:hAnsi="Calibri" w:cs="Times New Roman"/>
          <w:b/>
          <w:sz w:val="28"/>
          <w:szCs w:val="28"/>
        </w:rPr>
      </w:pPr>
      <w:r w:rsidRPr="00357FB1">
        <w:rPr>
          <w:rFonts w:ascii="Calibri" w:eastAsia="Calibri" w:hAnsi="Calibri" w:cs="Times New Roman"/>
          <w:b/>
          <w:sz w:val="28"/>
          <w:szCs w:val="28"/>
        </w:rPr>
        <w:t>11 класс (170 ч)</w:t>
      </w:r>
    </w:p>
    <w:p w14:paraId="402F638E"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Раздел 3. Макроэкономика</w:t>
      </w:r>
    </w:p>
    <w:p w14:paraId="750B22D6" w14:textId="77777777" w:rsidR="00357FB1" w:rsidRPr="00357FB1" w:rsidRDefault="00357FB1" w:rsidP="00357FB1">
      <w:pPr>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14 Предмет и принципы макроэкономики.(4 ч)</w:t>
      </w:r>
    </w:p>
    <w:p w14:paraId="47446D4B"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Макроэкономика. Макроэкономический анализ. Макроэкономические рынки и агенты.</w:t>
      </w:r>
    </w:p>
    <w:p w14:paraId="2721B25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Двух-, трех-, четырехсекторная модель кругооборота расходов и доходов в экономике. Вывод основных макроэкономических тождеств.</w:t>
      </w:r>
    </w:p>
    <w:p w14:paraId="52C349C9"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Экзогенные переменные. Эндогенные переменные. Поток. Запас. Абсолютные и относительные показатели.</w:t>
      </w:r>
    </w:p>
    <w:p w14:paraId="28F274DE"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15 Роль государства в экономике.(15 ч)</w:t>
      </w:r>
    </w:p>
    <w:p w14:paraId="787A421C"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Причины государственного вмешательства в экономику. Эффективность по Парето. Ассиметричная информация. Экологические проблемы. Нерентабельные производства. Социальная сфера экономики (минимальная оплата труда, прожиточный минимум, пособия).</w:t>
      </w:r>
    </w:p>
    <w:p w14:paraId="054727BC"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lastRenderedPageBreak/>
        <w:t>Положительные и отрицательные  внешние эффекты. Предельные внешние издержки. Предельные частные издержки. Совокупные внешние издержки. Предельная общественная выгода. Предельная частная выгода. Аналитическая и графическая интерпретация. Корректирующий налог. Корректирующая субсидия. Теорема Коуза.</w:t>
      </w:r>
    </w:p>
    <w:p w14:paraId="15CBF8A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Чистые частные блага. Чистые общественные блага. Смешенные блага. Суммарная кривая спроса на общественное благо. Определение суммарного спроса на общественное благо аналитическим и графическим методом.</w:t>
      </w:r>
    </w:p>
    <w:p w14:paraId="4D0E7EE6" w14:textId="77777777" w:rsidR="00357FB1" w:rsidRPr="00357FB1" w:rsidRDefault="00357FB1" w:rsidP="00357FB1">
      <w:pPr>
        <w:spacing w:after="0"/>
        <w:ind w:left="567"/>
        <w:jc w:val="both"/>
        <w:rPr>
          <w:rFonts w:ascii="Calibri" w:eastAsia="Calibri" w:hAnsi="Calibri" w:cs="Times New Roman"/>
          <w:sz w:val="28"/>
          <w:szCs w:val="28"/>
        </w:rPr>
      </w:pPr>
      <w:r w:rsidRPr="00357FB1">
        <w:rPr>
          <w:rFonts w:ascii="Calibri" w:eastAsia="Calibri" w:hAnsi="Calibri" w:cs="Times New Roman"/>
        </w:rPr>
        <w:t xml:space="preserve">Административные и экономические средства регулирования экономики. Средства денежно-кредитные и бюджетные. </w:t>
      </w:r>
    </w:p>
    <w:p w14:paraId="402716CB"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Приватизация. Национализация. Роль государственного сектора в экономике.</w:t>
      </w:r>
    </w:p>
    <w:p w14:paraId="36A2506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Наблюдение за ценами. Индексация доходов. Косвенное и прямое воздействие на цена. Фиксация цен.</w:t>
      </w:r>
    </w:p>
    <w:p w14:paraId="0BF32D0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Экспорт. Импорт. Международные экономические организации и союзы.</w:t>
      </w:r>
    </w:p>
    <w:p w14:paraId="0B1416F4"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Программы краткосрочные, среднесрочные и долгосрочные. Чрезвычайные и целевые программы. Государственные экономические программы в России.</w:t>
      </w:r>
    </w:p>
    <w:p w14:paraId="1CC15035"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16 Основные макроэкономические показатели. Система национальных счетов.(12 ч)</w:t>
      </w:r>
    </w:p>
    <w:p w14:paraId="3F2EB242"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Валовой национальный продукт. Валовой внутренний продукт.  Чистый внутренний продукт. Чистый национальный продукт. Национальный доход. Личный доход. Располагаемый личный доход. Чистый факторный доход.</w:t>
      </w:r>
    </w:p>
    <w:p w14:paraId="7D795FD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Расчет ВВП по доходам и по расходам. Добавленная стоимость. Конечный и промежуточный продукт. Амортизация.</w:t>
      </w:r>
    </w:p>
    <w:p w14:paraId="345FDC4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Реальный ВВП. Номинальный ВВП. Индекс потребительских цен (Индекс Ласпейреса). Индекс цен производителей. Дефлятор ВВП (Индекс  Пааше). Индекс Фишера. Расчет макроэкономических показателей в России: баланс народного хозяйства и переход к СНС.</w:t>
      </w:r>
    </w:p>
    <w:p w14:paraId="5C93848F"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17 Базовая макроэкономическая модель (А</w:t>
      </w:r>
      <w:r w:rsidRPr="00357FB1">
        <w:rPr>
          <w:rFonts w:ascii="Calibri" w:eastAsia="Calibri" w:hAnsi="Calibri" w:cs="Times New Roman"/>
          <w:b/>
          <w:sz w:val="28"/>
          <w:szCs w:val="28"/>
          <w:lang w:val="en-US"/>
        </w:rPr>
        <w:t>D</w:t>
      </w:r>
      <w:r w:rsidRPr="00357FB1">
        <w:rPr>
          <w:rFonts w:ascii="Calibri" w:eastAsia="Calibri" w:hAnsi="Calibri" w:cs="Times New Roman"/>
          <w:b/>
          <w:sz w:val="28"/>
          <w:szCs w:val="28"/>
        </w:rPr>
        <w:t xml:space="preserve"> - </w:t>
      </w:r>
      <w:r w:rsidRPr="00357FB1">
        <w:rPr>
          <w:rFonts w:ascii="Calibri" w:eastAsia="Calibri" w:hAnsi="Calibri" w:cs="Times New Roman"/>
          <w:b/>
          <w:sz w:val="28"/>
          <w:szCs w:val="28"/>
          <w:lang w:val="en-US"/>
        </w:rPr>
        <w:t>AS</w:t>
      </w:r>
      <w:r w:rsidRPr="00357FB1">
        <w:rPr>
          <w:rFonts w:ascii="Calibri" w:eastAsia="Calibri" w:hAnsi="Calibri" w:cs="Times New Roman"/>
          <w:b/>
          <w:sz w:val="28"/>
          <w:szCs w:val="28"/>
        </w:rPr>
        <w:t>). (17 ч)</w:t>
      </w:r>
    </w:p>
    <w:p w14:paraId="22515531"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Совокупный спрос.  Величина совокупного спроса. Эффект Пигу. Эффект Кейнса. Эффект  Манделла – Флеминга. Кривая совокупного спроса. Неценовые факторы совокупного спроса. Функция потребления. Инвестиционная функция. Функция чистого экспорта. Денежные факторы совокупного спроса.</w:t>
      </w:r>
    </w:p>
    <w:p w14:paraId="253DFA37"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Совокупное предложение. Величина совокупного предложения. Кривая долгосрочного совокупного предложения. Потенциальный объем выпуска. Факторы долгосрочного совокупного предложения. Кривая краткосрочного совокупного предложения. Факторы краткосрочного совокупного предложения.</w:t>
      </w:r>
    </w:p>
    <w:p w14:paraId="55B4D969"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Рынки труда, капитала, товаров в классической макроэкономической модели.</w:t>
      </w:r>
    </w:p>
    <w:p w14:paraId="16056B49"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Инвестиции, сбережения и денежный рынок в кейнсианской макроэкономической модели.</w:t>
      </w:r>
    </w:p>
    <w:p w14:paraId="68F196B3"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Сравнительный анализ классической и  кейнсианской макроэкономических моделей.</w:t>
      </w:r>
    </w:p>
    <w:p w14:paraId="172F404C"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Последствия увеличения или уменьшения совокупного спроса и совокупного предложения в краткосрочном и долгосрочном периодах. Эффект «храповика».</w:t>
      </w:r>
    </w:p>
    <w:p w14:paraId="0AC2735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Негативный и позитивный шок совокупного спроса. Инфляционный разрыв. Рецессионный разрыв. Негативный (ценовой) и позитивный (технологический)  шоки совокупного предложения. Стагнация. Стагфляция. Графическая интерпретация  шоков совокупного спроса.</w:t>
      </w:r>
    </w:p>
    <w:p w14:paraId="60CF67E8"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18 Основные макроэкономические проблемы.(27 ч)</w:t>
      </w:r>
    </w:p>
    <w:p w14:paraId="0FD21BE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Экономический рост. Графическая интерпретация экономического роста. Цель экономического роста. Темп прироста ВВП. «Правило 70». Кумулятивный эффект. Эффект «быстрого старта». Факторы, влияющие на экономический рост. Экстенсивный и интенсивный экономический рост.</w:t>
      </w:r>
    </w:p>
    <w:p w14:paraId="0A863B7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lastRenderedPageBreak/>
        <w:t>Издержки экономического роста. Альтернативные издержки. Отдача от капитала. Загрязнение окружающей среды. Экономический прогресс.</w:t>
      </w:r>
    </w:p>
    <w:p w14:paraId="5AA46BC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Инвестиции прямые и портфельные. Свободная торговля. Политическая стабильность. </w:t>
      </w:r>
    </w:p>
    <w:p w14:paraId="70C74419"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Показатели экономического развития. Экономически развитые и развивающиеся государства.  «Порочный круг слаборазвитости». Экономический рост в России. Проблемы и перспективы.</w:t>
      </w:r>
    </w:p>
    <w:p w14:paraId="278C63A0"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Экономический цикл.  Фазы экономического цикла: бум, пик, рецессия, оживление. Теория длинной волны в экономике. Показатели экономического цикла. Столетний цикл, цикл Кондратьева, классический цикл, цикл Китчина. Нециклические колебания. Показатели проциклические, контрциклические, ациклические. Анализ экономических кризисов 20-21 вв.</w:t>
      </w:r>
    </w:p>
    <w:p w14:paraId="4FD6C45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Безработица.  Трудоспособное население. Невключаемые в состав рабочей силы. Рабочая сила. Безработные. Занятые. Уровень безработицы. Уровень занятости.</w:t>
      </w:r>
    </w:p>
    <w:p w14:paraId="7D3842C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Фрикционная, структурная, циклическая безработицы. Естественный уровень безработицы.</w:t>
      </w:r>
    </w:p>
    <w:p w14:paraId="7266DD6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Экономические и неэкономические последствия безработицы. Закон Оукена.</w:t>
      </w:r>
    </w:p>
    <w:p w14:paraId="6F4998A7"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Государственные службы по переподготовке. Стабилизационная политика государства. Биржи труда. Проблемы безработицы в России.</w:t>
      </w:r>
    </w:p>
    <w:p w14:paraId="75723AD2"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Инфляция на различных этапах экономического развития общества: золотомонетная и бумажноденежная. Дефляция. Дезинфляция.  Темп инфляции. Виды инфляции: умеренная, галопирующая, высокая, гиперинфляция.  </w:t>
      </w:r>
    </w:p>
    <w:p w14:paraId="3A4789B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Инфляция спроса. Инфляция издержек. Инфляционная спираль.</w:t>
      </w:r>
    </w:p>
    <w:p w14:paraId="657C16D0"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Ожидаемая и непредвиденная инфляция. Издержки инфляции. Кривая Филлипса. Инфляционные процессы в странах Европы, США, России.</w:t>
      </w:r>
    </w:p>
    <w:p w14:paraId="64840CC4" w14:textId="77777777" w:rsidR="00357FB1" w:rsidRPr="00357FB1" w:rsidRDefault="00357FB1" w:rsidP="00357FB1">
      <w:pPr>
        <w:spacing w:after="0"/>
        <w:ind w:left="567"/>
        <w:jc w:val="both"/>
        <w:rPr>
          <w:rFonts w:ascii="Calibri" w:eastAsia="Calibri" w:hAnsi="Calibri" w:cs="Times New Roman"/>
        </w:rPr>
      </w:pPr>
    </w:p>
    <w:p w14:paraId="38EAA7ED"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19 Деньги и денежный рынок.(7 ч)</w:t>
      </w:r>
    </w:p>
    <w:p w14:paraId="1D38F81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История появления денег. Всеобщий эквивалент. Деньги. Эволюция денег: весовые деньги, монеты, бумажные деньги, символические деньги. Кредитные деньги. Вексель. Банкнота. Чек. Пластиковые карты. Функции денег.</w:t>
      </w:r>
    </w:p>
    <w:p w14:paraId="2D91EDF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Средство обращения. Единица счета. Меры отложенных платежей. Запас ценности. Активы реальные и финансовые, денежные и неденежные.  Ликвидность.</w:t>
      </w:r>
    </w:p>
    <w:p w14:paraId="5262AFE9"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Денежная масса. Денежная база. Наличные и безналичные деньги. Денежные агрегаты  М0, М1, М2, М3, </w:t>
      </w:r>
      <w:r w:rsidRPr="00357FB1">
        <w:rPr>
          <w:rFonts w:ascii="Calibri" w:eastAsia="Calibri" w:hAnsi="Calibri" w:cs="Times New Roman"/>
          <w:lang w:val="en-US"/>
        </w:rPr>
        <w:t>L</w:t>
      </w:r>
      <w:r w:rsidRPr="00357FB1">
        <w:rPr>
          <w:rFonts w:ascii="Calibri" w:eastAsia="Calibri" w:hAnsi="Calibri" w:cs="Times New Roman"/>
        </w:rPr>
        <w:t>. Квазиденьги. Типы денежных систем: биметаллизм и монометаллизм.</w:t>
      </w:r>
    </w:p>
    <w:p w14:paraId="2F036AAB"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Уравнение количественной теории денег. Трансакционный спрос на деньги. Спекулятивный спрос на деньги.</w:t>
      </w:r>
    </w:p>
    <w:p w14:paraId="311FE09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Изменение равновесия при росте спроса на деньги. Изменение равновесия при увеличении предложения денег. Кривая спроса и предложения денег. Ситуация равновесия на денежном рынке.</w:t>
      </w:r>
    </w:p>
    <w:p w14:paraId="2EF8AD3F"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20 Банки и банковская система.(9 ч)</w:t>
      </w:r>
    </w:p>
    <w:p w14:paraId="151B04E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Кредитная система. Банковские и небанковские  учреждения. Двухуровневая банковская система.</w:t>
      </w:r>
    </w:p>
    <w:p w14:paraId="4898FD6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Баланс центрального банка. Активные и пассивные операции центрального банка. Функции центрального банка.</w:t>
      </w:r>
    </w:p>
    <w:p w14:paraId="303DEADA"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Универсальные и специализированные коммерческие банки. Активные и пассивные операции коммерческих банков. Платежеспособность. Ликвидность. Норма  резервирования. Норма депонирования. Фактические, обязательные и избыточные  резервы коммерческих банков.</w:t>
      </w:r>
    </w:p>
    <w:p w14:paraId="52677AE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Кредитная мультипликация и кредитное сжатие и связанное с этим предложение денег. Банковский мультипликатор.</w:t>
      </w:r>
    </w:p>
    <w:p w14:paraId="66E28AE4"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Кредитная система России. Переход  к двухуровневой банковской системе.</w:t>
      </w:r>
    </w:p>
    <w:p w14:paraId="1BF735A8"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21 Сущность и формы кредита.(4 ч)</w:t>
      </w:r>
    </w:p>
    <w:p w14:paraId="75D225E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lastRenderedPageBreak/>
        <w:t>Кредит. Ссудный капитал. Источники формирования ссудного капитала. Функции кредита : расширение рамок  общественного производства, перераспределительная, экономия издержек обращения,  ускорение концентрации и централизации капитала.</w:t>
      </w:r>
    </w:p>
    <w:p w14:paraId="1A05E24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Коммерческий кредит. Банковский кредит. Потребительский кредит. Ипотечный кредит. Государственный кредит. Международный кредит.</w:t>
      </w:r>
    </w:p>
    <w:p w14:paraId="6EC63D91"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22 Монетарная политика государства (3 ч)</w:t>
      </w:r>
    </w:p>
    <w:p w14:paraId="4634CEF9"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Цели монетарной политики.  Изменение нормы обязательных резервов. Изменение учетной ставки процента. Операции на открытом рынке. Мультипликативный эффект. Использование мультипликатора для расчета денежной массы.</w:t>
      </w:r>
    </w:p>
    <w:p w14:paraId="72F5047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Стимулирующая монетарная политика. Сдерживающая монетарная политика. Механизм денежной трансмиссии. Политика «дешевых денег». Политика «дорогих денег».</w:t>
      </w:r>
    </w:p>
    <w:p w14:paraId="3CBA2E0A"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23 Налоги (6 ч)</w:t>
      </w:r>
    </w:p>
    <w:p w14:paraId="4D850E92"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Понятие налога. История развития налогообложения. Налоговая функция. Налоговая система. Субъект и объект налогообложения. Налоговая ставка и налоговая база.</w:t>
      </w:r>
    </w:p>
    <w:p w14:paraId="048CE82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Прямые налоги. Косвенные налоги. Автономные (аккордные) налоги. Пропорциональные, прогрессивные и регрессивные налоги. Воздействие налогов на совокупный спрос и совокупное предложение. Кривая Лаффера.</w:t>
      </w:r>
    </w:p>
    <w:p w14:paraId="2CB41131"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Средняя ставка налогообложения. Предельная ставка налогообложения. Система налогообложения в России.</w:t>
      </w:r>
    </w:p>
    <w:p w14:paraId="13044E89"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24 Фискальная политика (7 ч)</w:t>
      </w:r>
    </w:p>
    <w:p w14:paraId="2745870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Цели фискальной политики. Государственные закупки. Трансферты.</w:t>
      </w:r>
    </w:p>
    <w:p w14:paraId="315B012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Предельная склонность к потреблению. Предельная склонность к сбережению. Мультипликатор автономных расходов. Мультипликатор налогов. Мультипликатор трансфертов. Расчет изменения макроэкономических показателей в результате действия эффекта мультипликации.</w:t>
      </w:r>
    </w:p>
    <w:p w14:paraId="0B47D93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Стимулирующая и сдерживающая политика. Дискреционная и автоматическая фискальная политика. Встроенные стабилизаторы.</w:t>
      </w:r>
    </w:p>
    <w:p w14:paraId="5E64AE41"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25 Государственный бюджет (7 ч)</w:t>
      </w:r>
    </w:p>
    <w:p w14:paraId="577DD1F2"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Бюджет и небюджетные фонды. Уровни государственного бюджета. Структура бюджета.  Статьи расходов и статьи доходов бюджета. Виды состояний государственного бюджета. Дефицит и профицит бюджета. Сбалансированный бюджет.</w:t>
      </w:r>
    </w:p>
    <w:p w14:paraId="10EC250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Концепция ежегодно сбалансированного бюджета. Концепция бюджета, сбалансированного на циклической основе. Концепция «функциональных финансов». Бюджет России.</w:t>
      </w:r>
    </w:p>
    <w:p w14:paraId="4E565264"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Причины дефицита бюджета. Эмиссионный способ финансирования бюджета. Внутренний и внешний займы. Теорема Сарджента – Уоллиса.</w:t>
      </w:r>
    </w:p>
    <w:p w14:paraId="60A3AB0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Государственный долг. Внутренний и внешний государственный долг. Показатели бремени государственного долга. Конверсия. Консолидация внешнего долга. Рефинансирование долга. Понятие двойного дефицита. Проблемы государственного долга в России.</w:t>
      </w:r>
    </w:p>
    <w:p w14:paraId="01E5308B"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26 Открытая экономика (10 ч)</w:t>
      </w:r>
    </w:p>
    <w:p w14:paraId="508407C8"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Счет текущих операций. Счет движения капиталов. Счет валютных резервов. Сальдо счета текущих операций. Сальдо счета движения капиталов. Дефицит и профицит платежного баланса и их регулирование.</w:t>
      </w:r>
    </w:p>
    <w:p w14:paraId="742B61D7"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Исторический аспект международного разделения труда. МРТ и его формы: предметная, профессиональная, территориальная. Предметная специализация производства.</w:t>
      </w:r>
    </w:p>
    <w:p w14:paraId="3F557250"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Кооперация. Производственное кооперирование. Виды международного кооперирования: Двустороннее, многостороннее, однопредметное, многопредметное, внутрирегиональное, межрегиональное, межконтинентальное.</w:t>
      </w:r>
    </w:p>
    <w:p w14:paraId="4C0F2E9E"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lastRenderedPageBreak/>
        <w:t>Условия образования рынка и его развитие на различных исторических этапах. Внутриконтинентальный рынок. Межконтинентальный рынок. Национальный рынок. Мировой капиталистический рынок. Современный мировой рынок.</w:t>
      </w:r>
    </w:p>
    <w:p w14:paraId="7D7C4F24"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Классическая теория международной торговли. Теория абсолютных преимуществ А.Смита. Теория сравнительных преимуществ Д. Рикардо. Модель Хекшера – Олина. Парадокс Леонтьева. Неотехнологические теории международной торговли.</w:t>
      </w:r>
    </w:p>
    <w:p w14:paraId="24F51FE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Валюта. Валютный курс. Фиксированный и плавающий валютные курсы. Факторы, влияющие на валютные курсы. Конвертируемость. Свободно конвертируемая валюта. Частично конвертируемая  валюта. Неконвертируемая валюта. Международные валютные системы. Международные рынки валют.</w:t>
      </w:r>
    </w:p>
    <w:p w14:paraId="6AD686B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Сущность международного кредита. Условия международного кредита. Критерии и формы международного кредита. Структура кредитной системы. Функции международного кредита.  Особенности развития международного кредита на различных этапах.</w:t>
      </w:r>
    </w:p>
    <w:p w14:paraId="42FAD620"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Международный валютный фонд, Всемирный банк, Международная финансовая корпорация, Международная ассоциация развития, Парижский и Лондонский клубы. Участие России в различных кредитных организациях мира.</w:t>
      </w:r>
    </w:p>
    <w:p w14:paraId="2BF55395"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 xml:space="preserve"> Сущность и цели создания СЭЗ. Виды СЭЗ: свободные торговые зоны, экспортно-производственные, зоны предприятия, научно-технологические зоны.(технопарки, технополисы),  зоны одного вида деятельности, зоны многоотраслевого назначения, открытые районы, оффшорные. Свободные экономические зоны в России.</w:t>
      </w:r>
    </w:p>
    <w:p w14:paraId="7D943951"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ТНК и многонациональные корпорации , международные корпоративные союзы. Экономические преимущества.</w:t>
      </w:r>
    </w:p>
    <w:p w14:paraId="3A67CF7D"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Международная экономическая интеграция. Зона свободной торговли. Таможенный союз. Общий рынок. Экономический (и валютный) союз. Главные интеграционные группировки мира: ЕС, ЕАСТ, НАФТА, Тихоокеанское сообщество, СНГ, ШОС. Участие России в международной интеграции: проблемы и перспективы.</w:t>
      </w:r>
    </w:p>
    <w:p w14:paraId="3B8FBA03" w14:textId="77777777" w:rsidR="00357FB1" w:rsidRPr="00357FB1" w:rsidRDefault="00357FB1" w:rsidP="00357FB1">
      <w:pPr>
        <w:spacing w:after="0"/>
        <w:ind w:left="567"/>
        <w:jc w:val="both"/>
        <w:rPr>
          <w:rFonts w:ascii="Calibri" w:eastAsia="Calibri" w:hAnsi="Calibri" w:cs="Times New Roman"/>
          <w:b/>
          <w:sz w:val="28"/>
          <w:szCs w:val="28"/>
        </w:rPr>
      </w:pPr>
      <w:r w:rsidRPr="00357FB1">
        <w:rPr>
          <w:rFonts w:ascii="Calibri" w:eastAsia="Calibri" w:hAnsi="Calibri" w:cs="Times New Roman"/>
          <w:b/>
          <w:sz w:val="28"/>
          <w:szCs w:val="28"/>
        </w:rPr>
        <w:t>Тема 27 Глобальные экономические проблемы (2 ч)</w:t>
      </w:r>
    </w:p>
    <w:p w14:paraId="13DFE97F"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Государственная продовольственная программа. Регионы бедствия. Международная помощь.</w:t>
      </w:r>
    </w:p>
    <w:p w14:paraId="100D6FE7"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Критерии определения уровня бедности. Уровень бедности в различных регионах мира.</w:t>
      </w:r>
    </w:p>
    <w:p w14:paraId="6E8A9E52"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Экологическая катастрофа. Показатели загрязнения окружающей среды. Закон о защите окружающей среды.</w:t>
      </w:r>
    </w:p>
    <w:p w14:paraId="56E8B2D6" w14:textId="77777777" w:rsidR="00357FB1" w:rsidRPr="00357FB1" w:rsidRDefault="00357FB1" w:rsidP="00357FB1">
      <w:pPr>
        <w:spacing w:after="0"/>
        <w:ind w:left="567"/>
        <w:jc w:val="both"/>
        <w:rPr>
          <w:rFonts w:ascii="Calibri" w:eastAsia="Calibri" w:hAnsi="Calibri" w:cs="Times New Roman"/>
        </w:rPr>
      </w:pPr>
      <w:r w:rsidRPr="00357FB1">
        <w:rPr>
          <w:rFonts w:ascii="Calibri" w:eastAsia="Calibri" w:hAnsi="Calibri" w:cs="Times New Roman"/>
        </w:rPr>
        <w:t>Исследования космоса и океана. Роль технологий в решении проблем нехватки ресурсов. Участие России в международных программах по решению глобальных экономических проблем.</w:t>
      </w:r>
    </w:p>
    <w:p w14:paraId="3821B01B" w14:textId="77777777" w:rsidR="00357FB1" w:rsidRPr="00357FB1" w:rsidRDefault="00357FB1" w:rsidP="00D37F61">
      <w:pPr>
        <w:ind w:left="567"/>
        <w:jc w:val="center"/>
        <w:rPr>
          <w:rFonts w:ascii="Times New Roman" w:eastAsia="Calibri" w:hAnsi="Times New Roman" w:cs="Times New Roman"/>
          <w:b/>
        </w:rPr>
      </w:pPr>
      <w:r w:rsidRPr="00357FB1">
        <w:rPr>
          <w:rFonts w:ascii="Times New Roman" w:eastAsia="Calibri" w:hAnsi="Times New Roman" w:cs="Times New Roman"/>
          <w:b/>
        </w:rPr>
        <w:t>Литература</w:t>
      </w:r>
    </w:p>
    <w:p w14:paraId="7F6DD904"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1.Автономов В.С. Введение в экономику. М.: Вита-пресс, 2005 г.</w:t>
      </w:r>
    </w:p>
    <w:p w14:paraId="342B6D28"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2.Азимов Л.Б. Преподавание курса «Введение в экономику».</w:t>
      </w:r>
    </w:p>
    <w:p w14:paraId="0107775E"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3.Акимов Д.В., Дичева О.В., Щукина Л.Б. Задания по экономике: от простых до олимпиадных. М.; Вита-пресс, 2008.</w:t>
      </w:r>
    </w:p>
    <w:p w14:paraId="167B10D7"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5.Акимов Д.В., Дичева О.В., Щукина Л.Б. Решения задач по экономике: от простых до олимпиадных. М.; Вита-пресс, 2008.</w:t>
      </w:r>
    </w:p>
    <w:p w14:paraId="0A41CAB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6.Булатов А.С. Экономика. М.: БЕК, 2003.</w:t>
      </w:r>
    </w:p>
    <w:p w14:paraId="190AC62E"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7.Вигдорчик Е., Нежданова Т. Элементы математики в экономике и бизнесе. М., 1995.</w:t>
      </w:r>
    </w:p>
    <w:p w14:paraId="4D619FED"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lastRenderedPageBreak/>
        <w:t>8.Винокуров Е.Ф., Винокурова Н.А. Новый задачник по экономике с решениями: пособие для учащихся 10-11 классов. М.: Вита-пресс, 2007.</w:t>
      </w:r>
    </w:p>
    <w:p w14:paraId="354114B0"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9.Гальперин В.М., Игнатьев С.М., Моргунов В.И. Микроэкономика т. 1,2  М., 2007</w:t>
      </w:r>
    </w:p>
    <w:p w14:paraId="1CC36DF8"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10. Гальперин В.М., Игнатьев С.М., Моргунов В.И. Микроэкономика т. 3, сборник задач, М., 2007.</w:t>
      </w:r>
    </w:p>
    <w:p w14:paraId="105E8841"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11.Йоахим Цвайнерт История экономической мысли в России 1805-1905 г., ГУВШЭ, 2007.</w:t>
      </w:r>
    </w:p>
    <w:p w14:paraId="159DF231"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12.Каратуев А.Г.  Ценные бумаги: виды и разновидности. М.; РДЛ, 2002.</w:t>
      </w:r>
    </w:p>
    <w:p w14:paraId="67610DB3"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13.Ким И.А. Сборник заданий по макроэкономике: для студентов и учащихся 10-11 классов (профильный уровень образования). М.: Вита-пресс, 2008.</w:t>
      </w:r>
    </w:p>
    <w:p w14:paraId="11578C4F"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14.Коршунов Н., Плясунов В. Математика в экономике. М.,2003.</w:t>
      </w:r>
    </w:p>
    <w:p w14:paraId="66AE64F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15.Кузнецов Ю. Лекции по рыночной экономике. СПбГУ, 1995.</w:t>
      </w:r>
    </w:p>
    <w:p w14:paraId="4B64A017"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16.Липсиц И.В. Экономика, ч. 1,2 М., 2007.</w:t>
      </w:r>
    </w:p>
    <w:p w14:paraId="6E5E60F4"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17.Липсиц И.В. Бизнес-план: Практическое пособие. М., 1994.</w:t>
      </w:r>
    </w:p>
    <w:p w14:paraId="35BA5F3C"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18.Липсиц И.В., Любимов Л.Л. Раскрывая тайны экономики. М., 2005.</w:t>
      </w:r>
    </w:p>
    <w:p w14:paraId="49E45E88"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19.Любимов Л.Л., Раннева Н.А. Основы экономических знаний. М., 2007.</w:t>
      </w:r>
    </w:p>
    <w:p w14:paraId="590B6A2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20. Любимов Л.Л., Раннева Н.А. Принципы экономики: учебник для 11 кл. М., 2007.</w:t>
      </w:r>
    </w:p>
    <w:p w14:paraId="25F4902C"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21.Матвеева Т.Ю. Введение в макроэкономику, учебное пособие, шестое издание, ГУ ВШЭ, М., 2008.</w:t>
      </w:r>
    </w:p>
    <w:p w14:paraId="324BA354"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22.Мицкевич А.А. сборник задач по экономике. М., 2002.</w:t>
      </w:r>
    </w:p>
    <w:p w14:paraId="1AC5A1F6"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23.Мицкевич А.А. Экономика в задачах и тестах. М., 1997.</w:t>
      </w:r>
    </w:p>
    <w:p w14:paraId="2AE3290B"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24.Мэскон М., Альберт М. Основа менеджмента. М., 2006.</w:t>
      </w:r>
    </w:p>
    <w:p w14:paraId="67AA5A31"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25.Нельсон Б. Умение управлять для «чайников». М.: Диалектика, 2000.</w:t>
      </w:r>
    </w:p>
    <w:p w14:paraId="0D5309C8"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26.Нуреев Р.М. Курс микроэкономики, 2-е издание, М.: Норма, 2010.</w:t>
      </w:r>
    </w:p>
    <w:p w14:paraId="45AAFA6C"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27.Равичев С.А. Современная экономика. М., 2005.</w:t>
      </w:r>
    </w:p>
    <w:p w14:paraId="4B55E6FD"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28.Равичев С.А. и др. Сборник задач по экономике. М., 2000.</w:t>
      </w:r>
    </w:p>
    <w:p w14:paraId="398B4503"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29. Равичев С.А. и др. Сборник тестовых заданий по экономике. М., 2004.</w:t>
      </w:r>
    </w:p>
    <w:p w14:paraId="2EE35A69"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30.Савицкая Е.В. Уроки экономики в школе. Кн. 1,2 М.: Вита-пресс, 2007.</w:t>
      </w:r>
    </w:p>
    <w:p w14:paraId="63102B36"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31.Самуэльсон П. Экономика. М., 2005.</w:t>
      </w:r>
    </w:p>
    <w:p w14:paraId="7E5691E0"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32.Семенов К.А. Международные экономические отношения: курс лекций. М.: Гардарика, 1998.</w:t>
      </w:r>
    </w:p>
    <w:p w14:paraId="5A2747B8"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33.Фишер С., Дорнбуш Р.,  Шмалензи Р. Экономика. М., 2000.</w:t>
      </w:r>
    </w:p>
    <w:p w14:paraId="2FF735BC"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34.Хасбулатов Р.И. Экономика, профильный уровень, учебник для общеобразовательных учреждений 10 кл., М.: Дрофа, 2012.</w:t>
      </w:r>
    </w:p>
    <w:p w14:paraId="39D5499C"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lastRenderedPageBreak/>
        <w:t>35. .Хасбулатов Р.И. Экономика, профильный уровень, учебник для общеобразовательных учреждений 11 кл., М.: Дрофа, 2012.</w:t>
      </w:r>
    </w:p>
    <w:p w14:paraId="4675B71E"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34.Хейне П. Экономический образ мышления. М., 2000.</w:t>
      </w:r>
    </w:p>
    <w:p w14:paraId="2CFEE4BF"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35.Хрестоматия. Экономическая история, ГУ ВШЭ, 2007.</w:t>
      </w:r>
    </w:p>
    <w:p w14:paraId="499A4DFA"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36.Эванс Д., Берман Б. Маркетинг. М., 2000.</w:t>
      </w:r>
    </w:p>
    <w:p w14:paraId="3FAE3A73"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37.Яккока Ли. Карьера менеджера. М., 1991.</w:t>
      </w:r>
    </w:p>
    <w:p w14:paraId="1A052452" w14:textId="77777777" w:rsidR="00357FB1" w:rsidRPr="00357FB1" w:rsidRDefault="00357FB1" w:rsidP="00357FB1">
      <w:pPr>
        <w:ind w:left="567"/>
        <w:jc w:val="both"/>
        <w:rPr>
          <w:rFonts w:ascii="Calibri" w:eastAsia="Calibri" w:hAnsi="Calibri" w:cs="Times New Roman"/>
        </w:rPr>
      </w:pPr>
      <w:r w:rsidRPr="00357FB1">
        <w:rPr>
          <w:rFonts w:ascii="Calibri" w:eastAsia="Calibri" w:hAnsi="Calibri" w:cs="Times New Roman"/>
        </w:rPr>
        <w:t>38.Иванов С.И. Основы экономической теории, 1 и 2 часть, учебник для 10-11 классов общеобразовательных организаций, углубленный уровень образования, М.: Вита-пресс, 2015</w:t>
      </w:r>
    </w:p>
    <w:p w14:paraId="524F2FC3" w14:textId="77777777" w:rsidR="00317634" w:rsidRDefault="00317634" w:rsidP="00357FB1">
      <w:pPr>
        <w:ind w:left="567"/>
      </w:pPr>
    </w:p>
    <w:sectPr w:rsidR="00317634" w:rsidSect="003C5633">
      <w:pgSz w:w="11906" w:h="16838"/>
      <w:pgMar w:top="962"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BE7"/>
    <w:rsid w:val="00317634"/>
    <w:rsid w:val="00357FB1"/>
    <w:rsid w:val="003C5633"/>
    <w:rsid w:val="00930BE7"/>
    <w:rsid w:val="00C46DE3"/>
    <w:rsid w:val="00D37F61"/>
    <w:rsid w:val="00E3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A997"/>
  <w15:docId w15:val="{DDDE9BC7-AD42-4C6A-94FF-B1635757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56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5710</Words>
  <Characters>32547</Characters>
  <Application>Microsoft Office Word</Application>
  <DocSecurity>0</DocSecurity>
  <Lines>271</Lines>
  <Paragraphs>76</Paragraphs>
  <ScaleCrop>false</ScaleCrop>
  <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5</cp:revision>
  <dcterms:created xsi:type="dcterms:W3CDTF">2020-12-14T04:16:00Z</dcterms:created>
  <dcterms:modified xsi:type="dcterms:W3CDTF">2021-06-06T12:06:00Z</dcterms:modified>
</cp:coreProperties>
</file>